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9C" w:rsidRPr="00BA33C3" w:rsidRDefault="00C7249C" w:rsidP="004E2346">
      <w:pPr>
        <w:widowControl w:val="0"/>
        <w:snapToGrid w:val="0"/>
        <w:rPr>
          <w:sz w:val="20"/>
          <w:szCs w:val="20"/>
        </w:rPr>
      </w:pPr>
    </w:p>
    <w:p w:rsidR="009104BB" w:rsidRDefault="009104BB" w:rsidP="009104BB">
      <w:pPr>
        <w:pStyle w:val="11"/>
        <w:spacing w:line="240" w:lineRule="auto"/>
        <w:ind w:firstLine="0"/>
        <w:rPr>
          <w:sz w:val="20"/>
        </w:rPr>
      </w:pPr>
    </w:p>
    <w:p w:rsidR="00F337F1" w:rsidRPr="00142108" w:rsidRDefault="00F337F1" w:rsidP="009104BB">
      <w:pPr>
        <w:pStyle w:val="11"/>
        <w:spacing w:line="240" w:lineRule="auto"/>
        <w:ind w:firstLine="0"/>
        <w:rPr>
          <w:sz w:val="20"/>
        </w:rPr>
      </w:pPr>
    </w:p>
    <w:p w:rsidR="003829DA" w:rsidRPr="00142108" w:rsidRDefault="003829DA" w:rsidP="00245F06">
      <w:pPr>
        <w:jc w:val="center"/>
        <w:rPr>
          <w:b/>
          <w:spacing w:val="-10"/>
          <w:w w:val="119"/>
        </w:rPr>
      </w:pPr>
      <w:r w:rsidRPr="00142108">
        <w:rPr>
          <w:b/>
          <w:w w:val="119"/>
        </w:rPr>
        <w:t xml:space="preserve">РЕКОМЕНДАЦИИ </w:t>
      </w:r>
      <w:r w:rsidRPr="00142108">
        <w:rPr>
          <w:b/>
          <w:spacing w:val="-10"/>
          <w:w w:val="119"/>
        </w:rPr>
        <w:t>О ТРАНСПОРТИРОВКЕ,</w:t>
      </w:r>
    </w:p>
    <w:p w:rsidR="00781D28" w:rsidRDefault="003829DA" w:rsidP="00F337F1">
      <w:pPr>
        <w:jc w:val="center"/>
        <w:rPr>
          <w:b/>
          <w:spacing w:val="-10"/>
          <w:w w:val="119"/>
        </w:rPr>
      </w:pPr>
      <w:r w:rsidRPr="00142108">
        <w:rPr>
          <w:b/>
          <w:spacing w:val="-10"/>
          <w:w w:val="119"/>
        </w:rPr>
        <w:t>ПРИМЕНЕНИИ И ХРАНЕНИИ</w:t>
      </w:r>
    </w:p>
    <w:p w:rsidR="00950F66" w:rsidRPr="00F337F1" w:rsidRDefault="00950F66" w:rsidP="00950F66">
      <w:pPr>
        <w:jc w:val="center"/>
        <w:rPr>
          <w:b/>
          <w:spacing w:val="-10"/>
          <w:w w:val="119"/>
        </w:rPr>
      </w:pPr>
    </w:p>
    <w:p w:rsidR="003829DA" w:rsidRPr="00F337F1" w:rsidRDefault="00294111" w:rsidP="00950F66">
      <w:pPr>
        <w:jc w:val="center"/>
        <w:rPr>
          <w:b/>
          <w:color w:val="000000"/>
        </w:rPr>
      </w:pPr>
      <w:r w:rsidRPr="00AC33F5">
        <w:rPr>
          <w:b/>
          <w:bCs/>
        </w:rPr>
        <w:t>У</w:t>
      </w:r>
      <w:r w:rsidRPr="00AC33F5">
        <w:rPr>
          <w:b/>
        </w:rPr>
        <w:t>добрение комплексное минеральное стекловидное пролонгированного действия</w:t>
      </w:r>
      <w:r w:rsidR="008D70CE">
        <w:rPr>
          <w:b/>
        </w:rPr>
        <w:t xml:space="preserve"> </w:t>
      </w:r>
      <w:r w:rsidR="00DA4AE9" w:rsidRPr="008D70CE">
        <w:rPr>
          <w:rFonts w:ascii="Calibri" w:hAnsi="Calibri"/>
          <w:b/>
        </w:rPr>
        <w:t>«</w:t>
      </w:r>
      <w:r w:rsidRPr="00AC33F5">
        <w:rPr>
          <w:b/>
          <w:color w:val="000000"/>
        </w:rPr>
        <w:t>Агровитаква – АВА</w:t>
      </w:r>
      <w:r w:rsidR="00DA4AE9">
        <w:rPr>
          <w:b/>
          <w:color w:val="000000"/>
        </w:rPr>
        <w:t>»</w:t>
      </w:r>
      <w:r w:rsidRPr="00AC33F5">
        <w:rPr>
          <w:b/>
          <w:color w:val="000000"/>
        </w:rPr>
        <w:t xml:space="preserve"> марки: АВА, АВА-1, АВА-2, АВА с карбамидом, Агровитамины АВА, </w:t>
      </w:r>
      <w:r w:rsidR="00AC33F5" w:rsidRPr="00AC33F5">
        <w:rPr>
          <w:b/>
          <w:color w:val="000000"/>
        </w:rPr>
        <w:t>Агровитамины АВА с карбамидом</w:t>
      </w:r>
    </w:p>
    <w:p w:rsidR="00AC33F5" w:rsidRPr="00827296" w:rsidRDefault="00AC33F5" w:rsidP="00294111">
      <w:pPr>
        <w:ind w:right="-52"/>
        <w:jc w:val="both"/>
        <w:rPr>
          <w:b/>
          <w:sz w:val="20"/>
          <w:szCs w:val="20"/>
        </w:rPr>
      </w:pPr>
    </w:p>
    <w:p w:rsidR="00EC0622" w:rsidRPr="004A3E52" w:rsidRDefault="003829DA" w:rsidP="004A3E52">
      <w:pPr>
        <w:spacing w:line="276" w:lineRule="auto"/>
        <w:ind w:firstLine="567"/>
        <w:jc w:val="both"/>
        <w:rPr>
          <w:color w:val="000000" w:themeColor="text1"/>
        </w:rPr>
      </w:pPr>
      <w:r w:rsidRPr="004A3E52">
        <w:rPr>
          <w:b/>
        </w:rPr>
        <w:t xml:space="preserve">1. Регистрант: </w:t>
      </w:r>
      <w:r w:rsidR="00294111" w:rsidRPr="004A3E52">
        <w:rPr>
          <w:color w:val="000000" w:themeColor="text1"/>
        </w:rPr>
        <w:t>ООО «Вита-АВА», ОГРН 110</w:t>
      </w:r>
      <w:r w:rsidR="00EC0622" w:rsidRPr="004A3E52">
        <w:rPr>
          <w:color w:val="000000" w:themeColor="text1"/>
        </w:rPr>
        <w:t>7847321174, адрес местонахождения: 196</w:t>
      </w:r>
      <w:r w:rsidR="00294111" w:rsidRPr="004A3E52">
        <w:rPr>
          <w:color w:val="000000" w:themeColor="text1"/>
        </w:rPr>
        <w:t>240, г. Санкт-Петербург, ул</w:t>
      </w:r>
      <w:r w:rsidR="00AC33F5" w:rsidRPr="004A3E52">
        <w:rPr>
          <w:color w:val="000000" w:themeColor="text1"/>
        </w:rPr>
        <w:t>.</w:t>
      </w:r>
      <w:r w:rsidR="00294111" w:rsidRPr="004A3E52">
        <w:rPr>
          <w:color w:val="000000" w:themeColor="text1"/>
        </w:rPr>
        <w:t xml:space="preserve"> Предпортовая, д. 8, лит. А,</w:t>
      </w:r>
      <w:r w:rsidR="00EC0622" w:rsidRPr="004A3E52">
        <w:rPr>
          <w:color w:val="000000" w:themeColor="text1"/>
        </w:rPr>
        <w:t xml:space="preserve"> тел.</w:t>
      </w:r>
      <w:r w:rsidR="004C31C7">
        <w:rPr>
          <w:color w:val="000000" w:themeColor="text1"/>
        </w:rPr>
        <w:t>/факс</w:t>
      </w:r>
      <w:r w:rsidR="00EC0622" w:rsidRPr="004A3E52">
        <w:rPr>
          <w:color w:val="000000" w:themeColor="text1"/>
        </w:rPr>
        <w:t xml:space="preserve">: </w:t>
      </w:r>
      <w:r w:rsidR="008D70CE">
        <w:rPr>
          <w:color w:val="000000" w:themeColor="text1"/>
        </w:rPr>
        <w:t>+7</w:t>
      </w:r>
      <w:r w:rsidR="00EC0622" w:rsidRPr="004A3E52">
        <w:rPr>
          <w:bCs/>
          <w:color w:val="000000" w:themeColor="text1"/>
        </w:rPr>
        <w:t xml:space="preserve">(812) 777-01-41, </w:t>
      </w:r>
      <w:r w:rsidR="00EC0622" w:rsidRPr="004A3E52">
        <w:rPr>
          <w:iCs/>
          <w:color w:val="000000" w:themeColor="text1"/>
        </w:rPr>
        <w:t>е-</w:t>
      </w:r>
      <w:r w:rsidR="00EC0622" w:rsidRPr="004A3E52">
        <w:rPr>
          <w:iCs/>
          <w:color w:val="000000" w:themeColor="text1"/>
          <w:lang w:val="en-US"/>
        </w:rPr>
        <w:t>mail</w:t>
      </w:r>
      <w:r w:rsidR="00EC0622" w:rsidRPr="004A3E52">
        <w:rPr>
          <w:iCs/>
          <w:color w:val="000000" w:themeColor="text1"/>
        </w:rPr>
        <w:t xml:space="preserve">: </w:t>
      </w:r>
      <w:r w:rsidR="008D70CE">
        <w:rPr>
          <w:color w:val="000000" w:themeColor="text1"/>
          <w:lang w:val="en-US"/>
        </w:rPr>
        <w:t>office</w:t>
      </w:r>
      <w:r w:rsidR="00EC0622" w:rsidRPr="004A3E52">
        <w:rPr>
          <w:color w:val="000000" w:themeColor="text1"/>
        </w:rPr>
        <w:t>@vita-ava.ru</w:t>
      </w:r>
    </w:p>
    <w:p w:rsidR="004A3E52" w:rsidRPr="004A3E52" w:rsidRDefault="003829DA" w:rsidP="004A3E52">
      <w:pPr>
        <w:spacing w:before="120" w:line="276" w:lineRule="auto"/>
        <w:ind w:firstLine="567"/>
        <w:jc w:val="both"/>
        <w:rPr>
          <w:color w:val="0000FF" w:themeColor="hyperlink"/>
          <w:u w:val="single"/>
        </w:rPr>
      </w:pPr>
      <w:r w:rsidRPr="004A3E52">
        <w:rPr>
          <w:b/>
        </w:rPr>
        <w:t>2. Изготовитель:</w:t>
      </w:r>
      <w:r w:rsidR="00684940" w:rsidRPr="004A3E52">
        <w:t xml:space="preserve">ООО </w:t>
      </w:r>
      <w:r w:rsidR="00865F40" w:rsidRPr="004A3E52">
        <w:t>"Светлана-МВСЗ", ОГРН 1075336000387, адрес местонахождения: 174262, Новгородская область, г. Малая Вишера, ул. 3 КДО, дом № 1, тел.</w:t>
      </w:r>
      <w:r w:rsidR="004C31C7">
        <w:t xml:space="preserve">/факс: </w:t>
      </w:r>
      <w:r w:rsidR="00865F40" w:rsidRPr="004A3E52">
        <w:t xml:space="preserve">+7 (81660) 3-67-05, +7 (81660) 3-18-49, </w:t>
      </w:r>
      <w:hyperlink r:id="rId8" w:tgtFrame="_blank" w:history="1">
        <w:r w:rsidR="00865F40" w:rsidRPr="00F86C17">
          <w:rPr>
            <w:rStyle w:val="af"/>
            <w:color w:val="000000" w:themeColor="text1"/>
            <w:u w:val="none"/>
          </w:rPr>
          <w:t>mvsz@yandex.ru</w:t>
        </w:r>
      </w:hyperlink>
      <w:r w:rsidR="004A3E52" w:rsidRPr="00F86C17">
        <w:rPr>
          <w:rStyle w:val="af"/>
          <w:color w:val="000000" w:themeColor="text1"/>
          <w:u w:val="none"/>
        </w:rPr>
        <w:t>.</w:t>
      </w:r>
    </w:p>
    <w:p w:rsidR="009104BB" w:rsidRPr="00CD6C92" w:rsidRDefault="00827296" w:rsidP="00CD6C92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hAnsi="Times New Roman" w:cs="Times New Roman"/>
        </w:rPr>
      </w:pPr>
      <w:r w:rsidRPr="004A3E52">
        <w:rPr>
          <w:rFonts w:ascii="Times New Roman" w:hAnsi="Times New Roman" w:cs="Times New Roman"/>
          <w:b/>
          <w:sz w:val="24"/>
          <w:szCs w:val="24"/>
        </w:rPr>
        <w:t>3. Наименование агрохимиката</w:t>
      </w:r>
      <w:r w:rsidR="003829DA" w:rsidRPr="004A3E52">
        <w:rPr>
          <w:rFonts w:ascii="Times New Roman" w:hAnsi="Times New Roman" w:cs="Times New Roman"/>
          <w:b/>
          <w:sz w:val="24"/>
          <w:szCs w:val="24"/>
        </w:rPr>
        <w:t>:</w:t>
      </w:r>
      <w:r w:rsidR="00294111" w:rsidRPr="00CD6C92">
        <w:rPr>
          <w:rFonts w:ascii="Times New Roman" w:hAnsi="Times New Roman" w:cs="Times New Roman"/>
          <w:bCs/>
          <w:sz w:val="24"/>
          <w:szCs w:val="24"/>
        </w:rPr>
        <w:t>У</w:t>
      </w:r>
      <w:r w:rsidR="00294111" w:rsidRPr="00CD6C92">
        <w:rPr>
          <w:rFonts w:ascii="Times New Roman" w:hAnsi="Times New Roman" w:cs="Times New Roman"/>
          <w:sz w:val="24"/>
          <w:szCs w:val="24"/>
        </w:rPr>
        <w:t>добрение комплексное минеральное стекловидное пролонгированного действия</w:t>
      </w:r>
      <w:r w:rsidR="009104BB" w:rsidRPr="00CD6C92">
        <w:rPr>
          <w:rFonts w:ascii="Times New Roman" w:hAnsi="Times New Roman" w:cs="Times New Roman"/>
          <w:color w:val="1F497D"/>
          <w:sz w:val="24"/>
          <w:szCs w:val="24"/>
        </w:rPr>
        <w:t>«</w:t>
      </w:r>
      <w:r w:rsidR="00CD6C92" w:rsidRPr="00CD6C92">
        <w:rPr>
          <w:rFonts w:ascii="Times New Roman" w:hAnsi="Times New Roman" w:cs="Times New Roman"/>
          <w:sz w:val="24"/>
          <w:szCs w:val="24"/>
        </w:rPr>
        <w:t>Агровитаква – АВА»марки:</w:t>
      </w:r>
      <w:r w:rsidR="00294111" w:rsidRPr="00CD6C92">
        <w:rPr>
          <w:rFonts w:ascii="Times New Roman" w:hAnsi="Times New Roman" w:cs="Times New Roman"/>
          <w:sz w:val="24"/>
          <w:szCs w:val="24"/>
        </w:rPr>
        <w:t>АВА</w:t>
      </w:r>
      <w:r w:rsidR="00CD6C92" w:rsidRPr="00CD6C92">
        <w:rPr>
          <w:rFonts w:ascii="Times New Roman" w:hAnsi="Times New Roman" w:cs="Times New Roman"/>
          <w:sz w:val="24"/>
          <w:szCs w:val="24"/>
        </w:rPr>
        <w:t>,АВА, АВА-1, АВА-2, АВА с карбамидом, Агровитамины АВА,  Агровитамины АВА с карбамидом</w:t>
      </w:r>
    </w:p>
    <w:p w:rsidR="00781D28" w:rsidRPr="004A3E52" w:rsidRDefault="007E46AC" w:rsidP="004A3E52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A3E5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4.</w:t>
      </w:r>
      <w:r w:rsidR="00827296" w:rsidRPr="004A3E5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Нормативно-техническая документация, по которой изготавливается агрохимикат: </w:t>
      </w:r>
      <w:r w:rsidR="00827296" w:rsidRPr="004A3E5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(для российского производства) </w:t>
      </w:r>
    </w:p>
    <w:p w:rsidR="00AC33F5" w:rsidRDefault="00827296" w:rsidP="00950F66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5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Технические </w:t>
      </w:r>
      <w:r w:rsidR="00F86C17">
        <w:rPr>
          <w:rFonts w:ascii="Times New Roman" w:eastAsia="SimSun" w:hAnsi="Times New Roman" w:cs="Times New Roman"/>
          <w:sz w:val="24"/>
          <w:szCs w:val="24"/>
          <w:lang w:eastAsia="zh-CN"/>
        </w:rPr>
        <w:t>условия ТУ</w:t>
      </w:r>
      <w:r w:rsidR="00865F40" w:rsidRPr="004A3E52">
        <w:rPr>
          <w:rFonts w:ascii="Times New Roman" w:hAnsi="Times New Roman" w:cs="Times New Roman"/>
          <w:sz w:val="24"/>
          <w:szCs w:val="24"/>
        </w:rPr>
        <w:t xml:space="preserve"> 20.15.79-001-67507116-2017 </w:t>
      </w:r>
    </w:p>
    <w:p w:rsidR="00DA4AE9" w:rsidRPr="004A3E52" w:rsidRDefault="00827296" w:rsidP="004A3E52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A3E5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5. Область применения агрохимиката:</w:t>
      </w:r>
      <w:r w:rsidR="00DA1900">
        <w:rPr>
          <w:rFonts w:ascii="Times New Roman" w:hAnsi="Times New Roman" w:cs="Times New Roman"/>
          <w:sz w:val="24"/>
          <w:szCs w:val="24"/>
        </w:rPr>
        <w:t>Для личных подсобных хозяйств</w:t>
      </w:r>
    </w:p>
    <w:p w:rsidR="00781D28" w:rsidRPr="004A3E52" w:rsidRDefault="00827296" w:rsidP="004A3E52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A3E5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6. Группа агрохимикатов по химической природе:  </w:t>
      </w:r>
      <w:r w:rsidR="00294111" w:rsidRPr="004A3E52">
        <w:rPr>
          <w:rFonts w:ascii="Times New Roman" w:eastAsia="SimSun" w:hAnsi="Times New Roman" w:cs="Times New Roman"/>
          <w:sz w:val="24"/>
          <w:szCs w:val="24"/>
          <w:lang w:eastAsia="zh-CN"/>
        </w:rPr>
        <w:t>Минеральное</w:t>
      </w:r>
      <w:r w:rsidRPr="004A3E5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удобрение</w:t>
      </w:r>
    </w:p>
    <w:p w:rsidR="00781D28" w:rsidRPr="004A3E52" w:rsidRDefault="00827296" w:rsidP="004A3E52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E5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7. Класс опасности (с расшифровкой): </w:t>
      </w:r>
      <w:r w:rsidR="00865F40" w:rsidRPr="004A3E52">
        <w:rPr>
          <w:rFonts w:ascii="Times New Roman" w:hAnsi="Times New Roman" w:cs="Times New Roman"/>
          <w:sz w:val="24"/>
          <w:szCs w:val="24"/>
        </w:rPr>
        <w:t xml:space="preserve">3 (умеренно опасный)  </w:t>
      </w:r>
    </w:p>
    <w:p w:rsidR="001A1D1D" w:rsidRDefault="00827296" w:rsidP="001A1D1D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A3E5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8.Ограничения по транспортировке, применению и хранению агрохимиката</w:t>
      </w:r>
      <w:r w:rsidRPr="004A3E5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</w:p>
    <w:p w:rsidR="00F337F1" w:rsidRDefault="00F337F1" w:rsidP="00F337F1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Х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ранение,  транспортировка и применение агрохимиката</w:t>
      </w:r>
      <w:r w:rsidRPr="0004441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осуществляются в соответствии с требованиями действующих санитарных правил и нормативов: </w:t>
      </w:r>
      <w:r>
        <w:rPr>
          <w:rFonts w:ascii="Times New Roman" w:eastAsia="Calibri" w:hAnsi="Times New Roman" w:cs="Times New Roman"/>
          <w:sz w:val="24"/>
          <w:szCs w:val="24"/>
        </w:rPr>
        <w:t>СанПиН 1.2.</w:t>
      </w:r>
      <w:r w:rsidRPr="00044415">
        <w:rPr>
          <w:rFonts w:ascii="Times New Roman" w:eastAsia="Calibri" w:hAnsi="Times New Roman" w:cs="Times New Roman"/>
          <w:sz w:val="24"/>
          <w:szCs w:val="24"/>
        </w:rPr>
        <w:t xml:space="preserve">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агрохимикатов», </w:t>
      </w:r>
      <w:r>
        <w:rPr>
          <w:rFonts w:ascii="Times New Roman" w:eastAsia="Calibri" w:hAnsi="Times New Roman" w:cs="Times New Roman"/>
          <w:sz w:val="24"/>
          <w:szCs w:val="24"/>
        </w:rPr>
        <w:t>СП</w:t>
      </w:r>
      <w:r w:rsidRPr="00044415">
        <w:rPr>
          <w:rFonts w:ascii="Times New Roman" w:eastAsia="Calibri" w:hAnsi="Times New Roman" w:cs="Times New Roman"/>
          <w:sz w:val="24"/>
          <w:szCs w:val="24"/>
        </w:rPr>
        <w:t xml:space="preserve"> 1.2.1170-02 «Гигиенические требования к безопасности агрохимикатов», СанПиН 1.2.1330-03 «Гигиенические требования к производству пестицидов и агрохимикатов».</w:t>
      </w:r>
    </w:p>
    <w:p w:rsidR="00F337F1" w:rsidRDefault="00F337F1" w:rsidP="00F337F1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567ED">
        <w:rPr>
          <w:rFonts w:ascii="Times New Roman" w:hAnsi="Times New Roman" w:cs="Times New Roman"/>
          <w:sz w:val="24"/>
          <w:szCs w:val="24"/>
        </w:rPr>
        <w:t>апрещается примен</w:t>
      </w:r>
      <w:r>
        <w:rPr>
          <w:rFonts w:ascii="Times New Roman" w:hAnsi="Times New Roman" w:cs="Times New Roman"/>
          <w:sz w:val="24"/>
          <w:szCs w:val="24"/>
        </w:rPr>
        <w:t xml:space="preserve">ение агрохимиката авиационным методом. </w:t>
      </w:r>
    </w:p>
    <w:p w:rsidR="00F337F1" w:rsidRPr="00F337F1" w:rsidRDefault="00F337F1" w:rsidP="00F337F1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567ED">
        <w:rPr>
          <w:rFonts w:ascii="Times New Roman" w:hAnsi="Times New Roman" w:cs="Times New Roman"/>
          <w:sz w:val="24"/>
          <w:szCs w:val="24"/>
        </w:rPr>
        <w:t>апрещается примен</w:t>
      </w:r>
      <w:r>
        <w:rPr>
          <w:rFonts w:ascii="Times New Roman" w:hAnsi="Times New Roman" w:cs="Times New Roman"/>
          <w:sz w:val="24"/>
          <w:szCs w:val="24"/>
        </w:rPr>
        <w:t>ение агрохимиката в водоохранных зонах водных объектов, включая их частный случай – рыбоохранные зоны.</w:t>
      </w:r>
    </w:p>
    <w:p w:rsidR="00F337F1" w:rsidRPr="00A463B9" w:rsidRDefault="00F337F1" w:rsidP="00F337F1">
      <w:pPr>
        <w:pStyle w:val="ad"/>
        <w:spacing w:before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A463B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9. Первая помощь при отравлении</w:t>
      </w:r>
      <w:r w:rsidRPr="00A463B9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F337F1" w:rsidRDefault="00F337F1" w:rsidP="00F337F1">
      <w:pPr>
        <w:spacing w:before="120"/>
        <w:ind w:firstLine="567"/>
        <w:jc w:val="both"/>
      </w:pPr>
      <w:r>
        <w:t>При первых признаках недомогания следует немедленно прекратить работу, вывести пострадавшего из зоны воздействия препарата, осторожно снять рабочую одежду и средства индивидуальной защиты, избегая попадания препарата на кожу, немедленно обратиться за медицинской помощью;</w:t>
      </w:r>
    </w:p>
    <w:p w:rsidR="00F337F1" w:rsidRDefault="00F337F1" w:rsidP="00F337F1">
      <w:pPr>
        <w:shd w:val="clear" w:color="auto" w:fill="FFFFFF"/>
        <w:jc w:val="both"/>
      </w:pPr>
      <w:r w:rsidRPr="00D21B84">
        <w:t xml:space="preserve">При случайном проглатывании – </w:t>
      </w:r>
      <w:r>
        <w:t>если пострадавший в сознании, прополоскать рот водой, дать выпить несколько стаканов</w:t>
      </w:r>
      <w:r w:rsidRPr="00D21B84">
        <w:t xml:space="preserve"> теплой воды, вызвать рвоту, </w:t>
      </w:r>
      <w:r>
        <w:t xml:space="preserve">затем вновь дать выпить воды с активированным углем </w:t>
      </w:r>
      <w:r w:rsidRPr="00D21B84">
        <w:t xml:space="preserve"> (из расчета 1</w:t>
      </w:r>
      <w:r>
        <w:t xml:space="preserve"> г сорбента на 1 кг массы тела) и немедленно обратиться за медицинской помощью;</w:t>
      </w:r>
    </w:p>
    <w:p w:rsidR="00F337F1" w:rsidRDefault="00F337F1" w:rsidP="00F337F1">
      <w:pPr>
        <w:shd w:val="clear" w:color="auto" w:fill="FFFFFF"/>
        <w:ind w:firstLine="567"/>
        <w:jc w:val="both"/>
      </w:pPr>
      <w:r w:rsidRPr="00D21B84">
        <w:rPr>
          <w:spacing w:val="6"/>
        </w:rPr>
        <w:t xml:space="preserve">При попадании на кожу - удалить загрязненную одежду и обильно </w:t>
      </w:r>
      <w:r w:rsidRPr="00D21B84">
        <w:t xml:space="preserve">промыть </w:t>
      </w:r>
      <w:r>
        <w:t>загрязнённое место  водой с мылом;</w:t>
      </w:r>
    </w:p>
    <w:p w:rsidR="00950F66" w:rsidRDefault="00F337F1" w:rsidP="00950F66">
      <w:pPr>
        <w:shd w:val="clear" w:color="auto" w:fill="FFFFFF"/>
        <w:ind w:firstLine="567"/>
        <w:jc w:val="both"/>
      </w:pPr>
      <w:r w:rsidRPr="00D21B84">
        <w:rPr>
          <w:spacing w:val="-1"/>
        </w:rPr>
        <w:t xml:space="preserve">При попадании в глаза </w:t>
      </w:r>
      <w:r>
        <w:rPr>
          <w:spacing w:val="-1"/>
        </w:rPr>
        <w:t xml:space="preserve">–немедленно </w:t>
      </w:r>
      <w:r w:rsidRPr="00D21B84">
        <w:t xml:space="preserve">промыть </w:t>
      </w:r>
      <w:r>
        <w:t>большим количеством чистой проточной водой в течение 3х минут (мягкой струей);</w:t>
      </w:r>
    </w:p>
    <w:p w:rsidR="00F337F1" w:rsidRPr="00CE107C" w:rsidRDefault="00F337F1" w:rsidP="00950F66">
      <w:pPr>
        <w:shd w:val="clear" w:color="auto" w:fill="FFFFFF"/>
        <w:ind w:firstLine="567"/>
        <w:jc w:val="both"/>
      </w:pPr>
      <w:r w:rsidRPr="00CE107C">
        <w:t xml:space="preserve">При вдыхании вывести пострадавшего на свежий воздух, снять средства индивидуальной защиты, принять меры по освобождению дыхательных путей от продукта, обеспечить покой. </w:t>
      </w:r>
    </w:p>
    <w:p w:rsidR="00F337F1" w:rsidRPr="00D21B84" w:rsidRDefault="00F337F1" w:rsidP="00950F66">
      <w:pPr>
        <w:shd w:val="clear" w:color="auto" w:fill="FFFFFF"/>
        <w:jc w:val="both"/>
      </w:pPr>
      <w:r w:rsidRPr="00D21B84">
        <w:t>Во всех случаях при необходимости следует обратиться к врачу.</w:t>
      </w:r>
    </w:p>
    <w:p w:rsidR="00F337F1" w:rsidRPr="00D21B84" w:rsidRDefault="00F337F1" w:rsidP="00950F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eastAsia="Calibri"/>
          <w:color w:val="000000"/>
          <w:u w:color="000000"/>
        </w:rPr>
      </w:pPr>
      <w:r w:rsidRPr="00D21B84">
        <w:rPr>
          <w:rFonts w:eastAsia="Calibri"/>
          <w:color w:val="000000"/>
          <w:u w:color="000000"/>
        </w:rPr>
        <w:t>Во всех производственных помещениях и на рабочих местах должна быть аптечка первой помощи.</w:t>
      </w:r>
    </w:p>
    <w:p w:rsidR="00F337F1" w:rsidRDefault="00F337F1" w:rsidP="00950F66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3B9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 Меры безопасности при транспортировке, применении и хранении агрохимиката:</w:t>
      </w:r>
    </w:p>
    <w:p w:rsidR="00F337F1" w:rsidRDefault="00F337F1" w:rsidP="00F337F1">
      <w:pPr>
        <w:ind w:firstLine="567"/>
        <w:jc w:val="both"/>
      </w:pPr>
      <w:r>
        <w:t xml:space="preserve">Транспортировка агрохимиката всеми видами транспорта в соответствии с правилами перевозки грузов, действующими на конкретном виде транспорта, осуществляющим перевозку. </w:t>
      </w:r>
    </w:p>
    <w:p w:rsidR="00F337F1" w:rsidRDefault="00F337F1" w:rsidP="00F337F1">
      <w:pPr>
        <w:ind w:firstLine="567"/>
        <w:jc w:val="both"/>
      </w:pPr>
      <w:r>
        <w:t xml:space="preserve">Не допускается хранение и перевозка агрохимиката совместно с </w:t>
      </w:r>
      <w:r w:rsidRPr="00CD097F">
        <w:t xml:space="preserve">кислотами. </w:t>
      </w:r>
    </w:p>
    <w:p w:rsidR="00F337F1" w:rsidRDefault="00F337F1" w:rsidP="00F337F1">
      <w:pPr>
        <w:ind w:firstLine="567"/>
        <w:jc w:val="both"/>
      </w:pPr>
      <w:r>
        <w:rPr>
          <w:color w:val="000000"/>
        </w:rPr>
        <w:t xml:space="preserve">Агрохимикат хранят в упаковке изготовителя, в </w:t>
      </w:r>
      <w:r w:rsidR="00F86C17">
        <w:t xml:space="preserve">сухих помещениях, </w:t>
      </w:r>
      <w:r w:rsidR="00F86C17" w:rsidRPr="0067032E">
        <w:t>защищающи</w:t>
      </w:r>
      <w:r w:rsidR="00F86C17">
        <w:t>х агрохимикат</w:t>
      </w:r>
      <w:r w:rsidR="00F86C17" w:rsidRPr="0067032E">
        <w:t xml:space="preserve"> от увлажнения, атмосферных осадков</w:t>
      </w:r>
      <w:r w:rsidR="00F86C17">
        <w:t xml:space="preserve">, </w:t>
      </w:r>
      <w:r w:rsidR="00F86C17" w:rsidRPr="0067032E">
        <w:t>грунтовых и</w:t>
      </w:r>
      <w:r w:rsidR="00F86C17">
        <w:t xml:space="preserve"> талых </w:t>
      </w:r>
      <w:r w:rsidR="00F86C17" w:rsidRPr="0067032E">
        <w:t>вод</w:t>
      </w:r>
      <w:r w:rsidR="00F86C17">
        <w:t xml:space="preserve">, </w:t>
      </w:r>
      <w:r w:rsidR="00F86C17" w:rsidRPr="001F65E6">
        <w:t xml:space="preserve">в недоступном для </w:t>
      </w:r>
      <w:r w:rsidR="00F86C17">
        <w:t xml:space="preserve">детей и домашних животных месте, </w:t>
      </w:r>
      <w:r>
        <w:t>отдельно от продуктов, лекарств</w:t>
      </w:r>
      <w:r w:rsidR="00F86C17">
        <w:t xml:space="preserve">.  </w:t>
      </w:r>
    </w:p>
    <w:p w:rsidR="00F337F1" w:rsidRDefault="00F337F1" w:rsidP="00F337F1">
      <w:pPr>
        <w:ind w:firstLine="567"/>
        <w:jc w:val="both"/>
        <w:rPr>
          <w:color w:val="000000" w:themeColor="text1"/>
        </w:rPr>
      </w:pPr>
      <w:r w:rsidRPr="000E107D">
        <w:rPr>
          <w:color w:val="000000" w:themeColor="text1"/>
        </w:rPr>
        <w:t xml:space="preserve">Все работы с агрохимикатом необходимо проводить с соблюдением мер индивидуальной защиты. </w:t>
      </w:r>
    </w:p>
    <w:p w:rsidR="00F70DBF" w:rsidRDefault="00F70DBF" w:rsidP="00F70DBF">
      <w:pPr>
        <w:pStyle w:val="3"/>
        <w:spacing w:after="0"/>
        <w:ind w:firstLine="709"/>
        <w:jc w:val="both"/>
        <w:rPr>
          <w:bCs/>
          <w:sz w:val="24"/>
          <w:szCs w:val="24"/>
        </w:rPr>
      </w:pPr>
      <w:r w:rsidRPr="0040045B">
        <w:rPr>
          <w:bCs/>
          <w:sz w:val="24"/>
          <w:szCs w:val="24"/>
        </w:rPr>
        <w:t>Рассыпанное удобрение может быть собрано сухим способом и использовано по назначению. </w:t>
      </w:r>
      <w:r w:rsidRPr="0040045B">
        <w:rPr>
          <w:sz w:val="24"/>
          <w:szCs w:val="24"/>
        </w:rPr>
        <w:t>Потребительскую упаковку утилизируют с бытовым мусором.</w:t>
      </w:r>
      <w:r w:rsidRPr="0040045B">
        <w:rPr>
          <w:bCs/>
          <w:sz w:val="24"/>
          <w:szCs w:val="24"/>
        </w:rPr>
        <w:t>    </w:t>
      </w:r>
    </w:p>
    <w:p w:rsidR="00F70DBF" w:rsidRDefault="00F70DBF" w:rsidP="00F337F1">
      <w:pPr>
        <w:ind w:firstLine="567"/>
        <w:jc w:val="both"/>
      </w:pPr>
    </w:p>
    <w:p w:rsidR="00F337F1" w:rsidRDefault="00F337F1" w:rsidP="00F337F1">
      <w:pPr>
        <w:pStyle w:val="ad"/>
        <w:spacing w:before="120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463B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11. Технология применения агрохимиката:</w:t>
      </w:r>
    </w:p>
    <w:p w:rsidR="00F337F1" w:rsidRDefault="00F337F1" w:rsidP="00DA1900">
      <w:pPr>
        <w:ind w:firstLine="709"/>
        <w:jc w:val="both"/>
      </w:pPr>
      <w:r w:rsidRPr="00F337F1">
        <w:rPr>
          <w:rFonts w:eastAsia="Calibri"/>
        </w:rPr>
        <w:t xml:space="preserve">Технология внесения агрохимиката </w:t>
      </w:r>
      <w:r w:rsidR="008D70CE" w:rsidRPr="00CD6C92">
        <w:rPr>
          <w:bCs/>
        </w:rPr>
        <w:t>У</w:t>
      </w:r>
      <w:r w:rsidR="008D70CE" w:rsidRPr="00CD6C92">
        <w:t>добрение комплексное минеральное стекловидное пролонгированного действия</w:t>
      </w:r>
      <w:r w:rsidR="008D70CE" w:rsidRPr="00CD6C92">
        <w:rPr>
          <w:color w:val="1F497D"/>
        </w:rPr>
        <w:t>«</w:t>
      </w:r>
      <w:r w:rsidR="008D70CE" w:rsidRPr="00CD6C92">
        <w:t>Агровитаква – АВА»</w:t>
      </w:r>
      <w:r w:rsidR="008D70CE">
        <w:t xml:space="preserve"> </w:t>
      </w:r>
      <w:r w:rsidR="008D70CE" w:rsidRPr="00CD6C92">
        <w:t>марки:</w:t>
      </w:r>
      <w:r w:rsidR="008D70CE">
        <w:t xml:space="preserve"> </w:t>
      </w:r>
      <w:r w:rsidR="008D70CE" w:rsidRPr="00CD6C92">
        <w:t>АВА,</w:t>
      </w:r>
      <w:r w:rsidR="008D70CE">
        <w:t xml:space="preserve"> </w:t>
      </w:r>
      <w:r w:rsidR="008D70CE" w:rsidRPr="00CD6C92">
        <w:t>АВА, АВА-1, АВА-2, АВА с карбамидом, Агровитамины АВА,  Агровитамины АВА с карбамидом</w:t>
      </w:r>
      <w:r w:rsidR="008D70CE" w:rsidRPr="00F337F1">
        <w:rPr>
          <w:rFonts w:eastAsia="Calibri"/>
        </w:rPr>
        <w:t xml:space="preserve"> </w:t>
      </w:r>
      <w:r w:rsidRPr="00F337F1">
        <w:rPr>
          <w:rFonts w:eastAsia="Calibri"/>
        </w:rPr>
        <w:t xml:space="preserve">разработана и предполагает в </w:t>
      </w:r>
      <w:r w:rsidR="00DA1900" w:rsidRPr="00A836B0">
        <w:t xml:space="preserve">личных подсобных хозяйствах при внесении удобрения использование типовых технических средств, предназначенных для выполнения агрохимических работ или ручного инвентаря. </w:t>
      </w:r>
    </w:p>
    <w:p w:rsidR="00F337F1" w:rsidRPr="001F575D" w:rsidRDefault="00F337F1" w:rsidP="00F337F1">
      <w:pPr>
        <w:pStyle w:val="3"/>
        <w:spacing w:after="0"/>
        <w:ind w:firstLine="720"/>
        <w:jc w:val="both"/>
        <w:rPr>
          <w:sz w:val="24"/>
          <w:szCs w:val="24"/>
        </w:rPr>
      </w:pPr>
      <w:r w:rsidRPr="001F575D">
        <w:rPr>
          <w:spacing w:val="4"/>
          <w:sz w:val="24"/>
          <w:szCs w:val="24"/>
        </w:rPr>
        <w:t xml:space="preserve">При  основном внесении удобрение равномерно рассыпают </w:t>
      </w:r>
      <w:r w:rsidRPr="001F575D">
        <w:rPr>
          <w:bCs/>
          <w:sz w:val="24"/>
          <w:szCs w:val="24"/>
        </w:rPr>
        <w:t>по поверхности почвы</w:t>
      </w:r>
      <w:r w:rsidRPr="001F575D">
        <w:rPr>
          <w:spacing w:val="4"/>
          <w:sz w:val="24"/>
          <w:szCs w:val="24"/>
        </w:rPr>
        <w:t xml:space="preserve"> и проводят вспашку или перекопку, или рыхление. При посадке саженцев плодово-ягодных культур удобрение перемешивают с почвой вынутой из посадочной ямы</w:t>
      </w:r>
      <w:r w:rsidRPr="001F575D">
        <w:rPr>
          <w:sz w:val="24"/>
          <w:szCs w:val="24"/>
        </w:rPr>
        <w:t>.</w:t>
      </w:r>
    </w:p>
    <w:p w:rsidR="00F337F1" w:rsidRPr="001F575D" w:rsidRDefault="00F337F1" w:rsidP="00F337F1">
      <w:pPr>
        <w:ind w:firstLine="709"/>
        <w:jc w:val="both"/>
      </w:pPr>
      <w:r w:rsidRPr="001F575D">
        <w:t xml:space="preserve">При посеве и посадке овощных, зеленных и цветочно-декоративных культур удобрение вносят в рядки, или лунки и перемешивают с почвой, или семена (5 г) смешивают с удобрением (3-5 г) и добавляют 70-100 г мелкого речного песка, тщательно перемешивают и производят посев. </w:t>
      </w:r>
    </w:p>
    <w:p w:rsidR="00F337F1" w:rsidRPr="001F575D" w:rsidRDefault="00F337F1" w:rsidP="00F337F1">
      <w:pPr>
        <w:widowControl w:val="0"/>
        <w:ind w:firstLine="709"/>
        <w:jc w:val="both"/>
        <w:rPr>
          <w:bCs/>
        </w:rPr>
      </w:pPr>
      <w:r w:rsidRPr="001F575D">
        <w:rPr>
          <w:spacing w:val="4"/>
        </w:rPr>
        <w:t xml:space="preserve">При внесении </w:t>
      </w:r>
      <w:r w:rsidRPr="001F575D">
        <w:rPr>
          <w:bCs/>
        </w:rPr>
        <w:t>в подкормку под овощные культуры, ягодные, цветочно-декоративные культуры удобрение равномерно распределяют между рядами растений (в междурядьях) или по поверхности почвы, с последующей заделкой удобрения в почву рыхлением на глубину 5-10 см. После подкормки растения рекомендуется полить.</w:t>
      </w:r>
    </w:p>
    <w:p w:rsidR="00F337F1" w:rsidRDefault="00F337F1" w:rsidP="00F337F1">
      <w:pPr>
        <w:widowControl w:val="0"/>
        <w:ind w:firstLine="709"/>
        <w:jc w:val="both"/>
        <w:rPr>
          <w:bCs/>
        </w:rPr>
      </w:pPr>
      <w:r w:rsidRPr="001F575D">
        <w:rPr>
          <w:spacing w:val="4"/>
        </w:rPr>
        <w:t xml:space="preserve">При внесении </w:t>
      </w:r>
      <w:r w:rsidRPr="001F575D">
        <w:rPr>
          <w:bCs/>
        </w:rPr>
        <w:t>в подкормку под ягодные культуры удобрение равномерно распределяют между рядами растений (в междурядьях) или по поверхности почвы, с последующей заделкой удобрения в почву рыхлением на глубину 5-10 см. При подкормке плодовых деревьев удобрение равномерно распределяют по всей площади приствольного круга с последующей заделкой рыхлением и перекопкой на полштыка, при необходимости проводят полив; или дозу удобрения делят на 4 части и вносят в четыре канавки (или лунки, буровые скважины) выкопанные на глубину 40-50 см вокруг дерева.</w:t>
      </w:r>
    </w:p>
    <w:p w:rsidR="00F337F1" w:rsidRPr="00F337F1" w:rsidRDefault="00F337F1" w:rsidP="00F337F1">
      <w:pPr>
        <w:widowControl w:val="0"/>
        <w:ind w:firstLine="709"/>
        <w:jc w:val="both"/>
        <w:rPr>
          <w:bCs/>
        </w:rPr>
      </w:pPr>
      <w:r w:rsidRPr="001F575D">
        <w:rPr>
          <w:color w:val="000000"/>
          <w:spacing w:val="-2"/>
        </w:rPr>
        <w:t xml:space="preserve">Подкормку растений водным настоем удобрения рекомендовано проводить </w:t>
      </w:r>
      <w:r w:rsidRPr="001F575D">
        <w:rPr>
          <w:color w:val="000000"/>
        </w:rPr>
        <w:t xml:space="preserve">путем полива </w:t>
      </w:r>
      <w:r w:rsidRPr="001F575D">
        <w:t xml:space="preserve">или опрыскивания с использованием всех видов и систем полива или опрыскивания – лейки, опрыскиватели, пульверизаторы и др. ручной инвентарь. </w:t>
      </w:r>
    </w:p>
    <w:p w:rsidR="00F337F1" w:rsidRDefault="00F337F1" w:rsidP="00F337F1">
      <w:pPr>
        <w:pStyle w:val="3"/>
        <w:spacing w:after="0"/>
        <w:ind w:firstLine="709"/>
        <w:jc w:val="both"/>
        <w:rPr>
          <w:color w:val="000000"/>
          <w:spacing w:val="-2"/>
          <w:sz w:val="24"/>
          <w:szCs w:val="24"/>
        </w:rPr>
      </w:pPr>
      <w:r w:rsidRPr="001F575D">
        <w:rPr>
          <w:sz w:val="24"/>
          <w:szCs w:val="24"/>
        </w:rPr>
        <w:t>Для предотвращения промывания агрохимиката в нижние горизонты почвы, корневую подкормку растений</w:t>
      </w:r>
      <w:r w:rsidRPr="001F575D">
        <w:rPr>
          <w:color w:val="000000"/>
          <w:spacing w:val="-2"/>
          <w:sz w:val="24"/>
          <w:szCs w:val="24"/>
        </w:rPr>
        <w:t xml:space="preserve"> проводят после основного полива. </w:t>
      </w:r>
    </w:p>
    <w:p w:rsidR="00206BC1" w:rsidRDefault="00F337F1" w:rsidP="00F337F1">
      <w:pPr>
        <w:pStyle w:val="3"/>
        <w:spacing w:after="0"/>
        <w:ind w:firstLine="709"/>
        <w:jc w:val="both"/>
        <w:rPr>
          <w:bCs/>
          <w:sz w:val="24"/>
          <w:szCs w:val="24"/>
        </w:rPr>
      </w:pPr>
      <w:r w:rsidRPr="001F575D">
        <w:rPr>
          <w:bCs/>
          <w:sz w:val="24"/>
          <w:szCs w:val="24"/>
        </w:rPr>
        <w:t>При использовании агрохимиката специальной подготовки пользователя не требуется и специального оборудования не требуется.</w:t>
      </w:r>
    </w:p>
    <w:p w:rsidR="0040045B" w:rsidRDefault="0040045B" w:rsidP="00F337F1">
      <w:pPr>
        <w:pStyle w:val="3"/>
        <w:spacing w:after="0"/>
        <w:ind w:firstLine="709"/>
        <w:jc w:val="both"/>
        <w:rPr>
          <w:bCs/>
          <w:sz w:val="24"/>
          <w:szCs w:val="24"/>
        </w:rPr>
      </w:pPr>
    </w:p>
    <w:p w:rsidR="00443504" w:rsidRDefault="00443504" w:rsidP="00F337F1">
      <w:pPr>
        <w:pStyle w:val="3"/>
        <w:spacing w:after="0"/>
        <w:ind w:firstLine="709"/>
        <w:jc w:val="both"/>
        <w:rPr>
          <w:bCs/>
          <w:sz w:val="24"/>
          <w:szCs w:val="24"/>
        </w:rPr>
      </w:pPr>
      <w:r w:rsidRPr="00044415">
        <w:rPr>
          <w:b/>
          <w:bCs/>
          <w:sz w:val="24"/>
          <w:szCs w:val="24"/>
        </w:rPr>
        <w:t>Номер государственной регистрации агрохимиката</w:t>
      </w:r>
      <w:r>
        <w:rPr>
          <w:sz w:val="24"/>
          <w:szCs w:val="24"/>
        </w:rPr>
        <w:t>:</w:t>
      </w:r>
      <w:r>
        <w:rPr>
          <w:bCs/>
          <w:sz w:val="24"/>
          <w:u w:val="single"/>
        </w:rPr>
        <w:softHyphen/>
      </w:r>
      <w:r>
        <w:rPr>
          <w:bCs/>
          <w:sz w:val="24"/>
          <w:u w:val="single"/>
        </w:rPr>
        <w:softHyphen/>
      </w:r>
      <w:r>
        <w:rPr>
          <w:bCs/>
          <w:sz w:val="24"/>
          <w:u w:val="single"/>
        </w:rPr>
        <w:softHyphen/>
      </w:r>
      <w:r w:rsidRPr="00F40B90">
        <w:rPr>
          <w:bCs/>
          <w:sz w:val="24"/>
          <w:u w:val="single"/>
        </w:rPr>
        <w:t>497-10-1947-1</w:t>
      </w:r>
    </w:p>
    <w:p w:rsidR="00F337F1" w:rsidRPr="0040045B" w:rsidRDefault="00F337F1" w:rsidP="00F337F1">
      <w:pPr>
        <w:pStyle w:val="3"/>
        <w:spacing w:after="0"/>
        <w:ind w:firstLine="709"/>
        <w:jc w:val="both"/>
        <w:rPr>
          <w:bCs/>
          <w:sz w:val="24"/>
          <w:szCs w:val="24"/>
        </w:rPr>
      </w:pPr>
    </w:p>
    <w:p w:rsidR="00F86C17" w:rsidRDefault="00F86C17" w:rsidP="00F337F1">
      <w:pPr>
        <w:pStyle w:val="3"/>
        <w:spacing w:after="0"/>
        <w:ind w:firstLine="709"/>
        <w:jc w:val="both"/>
        <w:rPr>
          <w:color w:val="000000"/>
          <w:spacing w:val="-2"/>
          <w:sz w:val="24"/>
          <w:szCs w:val="24"/>
        </w:rPr>
      </w:pPr>
    </w:p>
    <w:p w:rsidR="00F86C17" w:rsidRDefault="00F86C17" w:rsidP="00F337F1">
      <w:pPr>
        <w:pStyle w:val="3"/>
        <w:spacing w:after="0"/>
        <w:ind w:firstLine="709"/>
        <w:jc w:val="both"/>
        <w:rPr>
          <w:color w:val="000000"/>
          <w:spacing w:val="-2"/>
          <w:sz w:val="24"/>
          <w:szCs w:val="24"/>
        </w:rPr>
      </w:pPr>
    </w:p>
    <w:p w:rsidR="00F86C17" w:rsidRDefault="00F86C17" w:rsidP="00F337F1">
      <w:pPr>
        <w:pStyle w:val="3"/>
        <w:spacing w:after="0"/>
        <w:ind w:firstLine="709"/>
        <w:jc w:val="both"/>
        <w:rPr>
          <w:color w:val="000000"/>
          <w:spacing w:val="-2"/>
          <w:sz w:val="24"/>
          <w:szCs w:val="24"/>
        </w:rPr>
      </w:pPr>
    </w:p>
    <w:p w:rsidR="00F86C17" w:rsidRDefault="00F86C17" w:rsidP="00F337F1">
      <w:pPr>
        <w:pStyle w:val="3"/>
        <w:spacing w:after="0"/>
        <w:ind w:firstLine="709"/>
        <w:jc w:val="both"/>
        <w:rPr>
          <w:color w:val="000000"/>
          <w:spacing w:val="-2"/>
          <w:sz w:val="24"/>
          <w:szCs w:val="24"/>
        </w:rPr>
      </w:pPr>
    </w:p>
    <w:p w:rsidR="00F86C17" w:rsidRDefault="00F86C17" w:rsidP="00F337F1">
      <w:pPr>
        <w:pStyle w:val="3"/>
        <w:spacing w:after="0"/>
        <w:ind w:firstLine="709"/>
        <w:jc w:val="both"/>
        <w:rPr>
          <w:color w:val="000000"/>
          <w:spacing w:val="-2"/>
          <w:sz w:val="24"/>
          <w:szCs w:val="24"/>
        </w:rPr>
      </w:pPr>
    </w:p>
    <w:p w:rsidR="00F86C17" w:rsidRDefault="00F86C17" w:rsidP="00F337F1">
      <w:pPr>
        <w:pStyle w:val="3"/>
        <w:spacing w:after="0"/>
        <w:ind w:firstLine="709"/>
        <w:jc w:val="both"/>
        <w:rPr>
          <w:color w:val="000000"/>
          <w:spacing w:val="-2"/>
          <w:sz w:val="24"/>
          <w:szCs w:val="24"/>
        </w:rPr>
      </w:pPr>
    </w:p>
    <w:p w:rsidR="008D70CE" w:rsidRDefault="008D70CE" w:rsidP="00F337F1">
      <w:pPr>
        <w:pStyle w:val="3"/>
        <w:spacing w:after="0"/>
        <w:ind w:firstLine="709"/>
        <w:jc w:val="both"/>
        <w:rPr>
          <w:color w:val="000000"/>
          <w:spacing w:val="-2"/>
          <w:sz w:val="24"/>
          <w:szCs w:val="24"/>
        </w:rPr>
      </w:pPr>
    </w:p>
    <w:p w:rsidR="008D70CE" w:rsidRDefault="008D70CE" w:rsidP="00F337F1">
      <w:pPr>
        <w:pStyle w:val="3"/>
        <w:spacing w:after="0"/>
        <w:ind w:firstLine="709"/>
        <w:jc w:val="both"/>
        <w:rPr>
          <w:color w:val="000000"/>
          <w:spacing w:val="-2"/>
          <w:sz w:val="24"/>
          <w:szCs w:val="24"/>
        </w:rPr>
      </w:pPr>
    </w:p>
    <w:p w:rsidR="00A463B9" w:rsidRDefault="00A463B9" w:rsidP="00A463B9">
      <w:pPr>
        <w:jc w:val="right"/>
        <w:rPr>
          <w:rFonts w:eastAsia="SimSun"/>
          <w:b/>
          <w:lang w:eastAsia="zh-CN"/>
        </w:rPr>
      </w:pPr>
      <w:r w:rsidRPr="00A463B9">
        <w:rPr>
          <w:rFonts w:eastAsia="SimSun"/>
          <w:b/>
          <w:lang w:eastAsia="zh-CN"/>
        </w:rPr>
        <w:t>Таблица регламентов применения агрохимиката:</w:t>
      </w:r>
    </w:p>
    <w:p w:rsidR="009104BB" w:rsidRDefault="009104BB" w:rsidP="00DA4AE9">
      <w:pPr>
        <w:jc w:val="both"/>
        <w:rPr>
          <w:rFonts w:eastAsia="SimSun"/>
          <w:b/>
          <w:lang w:eastAsia="zh-C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4"/>
        <w:gridCol w:w="1293"/>
        <w:gridCol w:w="1293"/>
        <w:gridCol w:w="1293"/>
        <w:gridCol w:w="1293"/>
        <w:gridCol w:w="1315"/>
        <w:gridCol w:w="1315"/>
      </w:tblGrid>
      <w:tr w:rsidR="008D70CE" w:rsidRPr="00E607C5" w:rsidTr="008D70CE">
        <w:trPr>
          <w:trHeight w:val="737"/>
        </w:trPr>
        <w:tc>
          <w:tcPr>
            <w:tcW w:w="2374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Культура, время обработки, особенности применения</w:t>
            </w:r>
          </w:p>
        </w:tc>
        <w:tc>
          <w:tcPr>
            <w:tcW w:w="1293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Норма расхода препарата марки</w:t>
            </w:r>
          </w:p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color w:val="000000"/>
                <w:sz w:val="16"/>
                <w:szCs w:val="16"/>
              </w:rPr>
              <w:t>АВА</w:t>
            </w:r>
          </w:p>
        </w:tc>
        <w:tc>
          <w:tcPr>
            <w:tcW w:w="1293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Норма расхода препарата марки</w:t>
            </w:r>
          </w:p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color w:val="000000"/>
                <w:sz w:val="16"/>
                <w:szCs w:val="16"/>
              </w:rPr>
              <w:t>АВА-1</w:t>
            </w:r>
          </w:p>
        </w:tc>
        <w:tc>
          <w:tcPr>
            <w:tcW w:w="1293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Норма расхода препарата марки</w:t>
            </w:r>
          </w:p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color w:val="000000"/>
                <w:sz w:val="16"/>
                <w:szCs w:val="16"/>
              </w:rPr>
              <w:t>АВА-2</w:t>
            </w:r>
          </w:p>
        </w:tc>
        <w:tc>
          <w:tcPr>
            <w:tcW w:w="1293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Норма расхода препарата марки</w:t>
            </w:r>
          </w:p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color w:val="000000"/>
                <w:sz w:val="16"/>
                <w:szCs w:val="16"/>
              </w:rPr>
              <w:t>АВА с карбамидом</w:t>
            </w:r>
          </w:p>
        </w:tc>
        <w:tc>
          <w:tcPr>
            <w:tcW w:w="1315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Норма расхода препарата марки</w:t>
            </w:r>
          </w:p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>Агровитамины АВА</w:t>
            </w:r>
          </w:p>
        </w:tc>
        <w:tc>
          <w:tcPr>
            <w:tcW w:w="1315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Норма расхода препарата марки</w:t>
            </w:r>
          </w:p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>Агровитамины АВА с карбамидом</w:t>
            </w:r>
          </w:p>
        </w:tc>
      </w:tr>
      <w:tr w:rsidR="008D70CE" w:rsidRPr="00E607C5" w:rsidTr="008D70CE">
        <w:trPr>
          <w:trHeight w:val="625"/>
        </w:trPr>
        <w:tc>
          <w:tcPr>
            <w:tcW w:w="2374" w:type="dxa"/>
            <w:vAlign w:val="center"/>
          </w:tcPr>
          <w:p w:rsidR="008D70CE" w:rsidRPr="00E607C5" w:rsidRDefault="008D70CE" w:rsidP="00747E7D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pacing w:val="-2"/>
                <w:sz w:val="16"/>
                <w:szCs w:val="16"/>
              </w:rPr>
              <w:t>Плодово-ягодные и декоративные культуры (деревья) – внесение при посадке</w:t>
            </w:r>
          </w:p>
        </w:tc>
        <w:tc>
          <w:tcPr>
            <w:tcW w:w="1293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pacing w:val="-2"/>
                <w:sz w:val="16"/>
                <w:szCs w:val="16"/>
              </w:rPr>
              <w:t>50-100 г/растение</w:t>
            </w:r>
          </w:p>
        </w:tc>
        <w:tc>
          <w:tcPr>
            <w:tcW w:w="1293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pacing w:val="-2"/>
                <w:sz w:val="16"/>
                <w:szCs w:val="16"/>
              </w:rPr>
              <w:t>50-100 г/растение</w:t>
            </w:r>
          </w:p>
        </w:tc>
        <w:tc>
          <w:tcPr>
            <w:tcW w:w="1293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pacing w:val="-2"/>
                <w:sz w:val="16"/>
                <w:szCs w:val="16"/>
              </w:rPr>
              <w:t>50-100 г/растение</w:t>
            </w:r>
          </w:p>
        </w:tc>
        <w:tc>
          <w:tcPr>
            <w:tcW w:w="1293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pacing w:val="-2"/>
                <w:sz w:val="16"/>
                <w:szCs w:val="16"/>
              </w:rPr>
              <w:t>50-100 г/растение</w:t>
            </w:r>
          </w:p>
        </w:tc>
        <w:tc>
          <w:tcPr>
            <w:tcW w:w="1315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pacing w:val="-2"/>
                <w:sz w:val="16"/>
                <w:szCs w:val="16"/>
              </w:rPr>
              <w:t>50-100 г/растение</w:t>
            </w:r>
          </w:p>
        </w:tc>
        <w:tc>
          <w:tcPr>
            <w:tcW w:w="1315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pacing w:val="-2"/>
                <w:sz w:val="16"/>
                <w:szCs w:val="16"/>
              </w:rPr>
              <w:t>50-100 г/растение</w:t>
            </w:r>
          </w:p>
        </w:tc>
      </w:tr>
      <w:tr w:rsidR="008D70CE" w:rsidRPr="00E607C5" w:rsidTr="008D70CE">
        <w:trPr>
          <w:trHeight w:val="625"/>
        </w:trPr>
        <w:tc>
          <w:tcPr>
            <w:tcW w:w="2374" w:type="dxa"/>
            <w:vAlign w:val="center"/>
          </w:tcPr>
          <w:p w:rsidR="008D70CE" w:rsidRPr="00E607C5" w:rsidRDefault="008D70CE" w:rsidP="00747E7D">
            <w:pPr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pacing w:val="-2"/>
                <w:sz w:val="16"/>
                <w:szCs w:val="16"/>
              </w:rPr>
              <w:t>Плодово-ягодные и декоративные культуры (деревья) – корневая подкормка растений в течение вегетационного периода (однократно)</w:t>
            </w:r>
          </w:p>
        </w:tc>
        <w:tc>
          <w:tcPr>
            <w:tcW w:w="1293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pacing w:val="-2"/>
                <w:sz w:val="16"/>
                <w:szCs w:val="16"/>
              </w:rPr>
              <w:t>50-100 г/м</w:t>
            </w:r>
            <w:r w:rsidRPr="00E607C5">
              <w:rPr>
                <w:rFonts w:asciiTheme="majorHAnsi" w:hAnsiTheme="majorHAnsi"/>
                <w:spacing w:val="-2"/>
                <w:sz w:val="16"/>
                <w:szCs w:val="16"/>
                <w:vertAlign w:val="superscript"/>
              </w:rPr>
              <w:t xml:space="preserve">2  </w:t>
            </w:r>
            <w:r w:rsidRPr="00E607C5">
              <w:rPr>
                <w:rFonts w:asciiTheme="majorHAnsi" w:hAnsiTheme="majorHAnsi"/>
                <w:spacing w:val="-2"/>
                <w:sz w:val="16"/>
                <w:szCs w:val="16"/>
              </w:rPr>
              <w:t>приствольного круга</w:t>
            </w:r>
          </w:p>
        </w:tc>
        <w:tc>
          <w:tcPr>
            <w:tcW w:w="1293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pacing w:val="-2"/>
                <w:sz w:val="16"/>
                <w:szCs w:val="16"/>
              </w:rPr>
              <w:t>50-100 г/м</w:t>
            </w:r>
            <w:r w:rsidRPr="00E607C5">
              <w:rPr>
                <w:rFonts w:asciiTheme="majorHAnsi" w:hAnsiTheme="majorHAnsi"/>
                <w:spacing w:val="-2"/>
                <w:sz w:val="16"/>
                <w:szCs w:val="16"/>
                <w:vertAlign w:val="superscript"/>
              </w:rPr>
              <w:t xml:space="preserve">2  </w:t>
            </w:r>
            <w:r w:rsidRPr="00E607C5">
              <w:rPr>
                <w:rFonts w:asciiTheme="majorHAnsi" w:hAnsiTheme="majorHAnsi"/>
                <w:spacing w:val="-2"/>
                <w:sz w:val="16"/>
                <w:szCs w:val="16"/>
              </w:rPr>
              <w:t>приствольного круга</w:t>
            </w:r>
          </w:p>
        </w:tc>
        <w:tc>
          <w:tcPr>
            <w:tcW w:w="1293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pacing w:val="-2"/>
                <w:sz w:val="16"/>
                <w:szCs w:val="16"/>
              </w:rPr>
              <w:t>50-100 г/м</w:t>
            </w:r>
            <w:r w:rsidRPr="00E607C5">
              <w:rPr>
                <w:rFonts w:asciiTheme="majorHAnsi" w:hAnsiTheme="majorHAnsi"/>
                <w:spacing w:val="-2"/>
                <w:sz w:val="16"/>
                <w:szCs w:val="16"/>
                <w:vertAlign w:val="superscript"/>
              </w:rPr>
              <w:t xml:space="preserve">2  </w:t>
            </w:r>
            <w:r w:rsidRPr="00E607C5">
              <w:rPr>
                <w:rFonts w:asciiTheme="majorHAnsi" w:hAnsiTheme="majorHAnsi"/>
                <w:spacing w:val="-2"/>
                <w:sz w:val="16"/>
                <w:szCs w:val="16"/>
              </w:rPr>
              <w:t>приствольного круга</w:t>
            </w:r>
          </w:p>
        </w:tc>
        <w:tc>
          <w:tcPr>
            <w:tcW w:w="1293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pacing w:val="-2"/>
                <w:sz w:val="16"/>
                <w:szCs w:val="16"/>
              </w:rPr>
              <w:t>50-100 г/м</w:t>
            </w:r>
            <w:r w:rsidRPr="00E607C5">
              <w:rPr>
                <w:rFonts w:asciiTheme="majorHAnsi" w:hAnsiTheme="majorHAnsi"/>
                <w:spacing w:val="-2"/>
                <w:sz w:val="16"/>
                <w:szCs w:val="16"/>
                <w:vertAlign w:val="superscript"/>
              </w:rPr>
              <w:t xml:space="preserve">2  </w:t>
            </w:r>
            <w:r w:rsidRPr="00E607C5">
              <w:rPr>
                <w:rFonts w:asciiTheme="majorHAnsi" w:hAnsiTheme="majorHAnsi"/>
                <w:spacing w:val="-2"/>
                <w:sz w:val="16"/>
                <w:szCs w:val="16"/>
              </w:rPr>
              <w:t>приствольного круга</w:t>
            </w:r>
          </w:p>
        </w:tc>
        <w:tc>
          <w:tcPr>
            <w:tcW w:w="1315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pacing w:val="-2"/>
                <w:sz w:val="16"/>
                <w:szCs w:val="16"/>
              </w:rPr>
              <w:t>50-100 г/м</w:t>
            </w:r>
            <w:r w:rsidRPr="00E607C5">
              <w:rPr>
                <w:rFonts w:asciiTheme="majorHAnsi" w:hAnsiTheme="majorHAnsi"/>
                <w:spacing w:val="-2"/>
                <w:sz w:val="16"/>
                <w:szCs w:val="16"/>
                <w:vertAlign w:val="superscript"/>
              </w:rPr>
              <w:t xml:space="preserve">2  </w:t>
            </w:r>
            <w:r w:rsidRPr="00E607C5">
              <w:rPr>
                <w:rFonts w:asciiTheme="majorHAnsi" w:hAnsiTheme="majorHAnsi"/>
                <w:spacing w:val="-2"/>
                <w:sz w:val="16"/>
                <w:szCs w:val="16"/>
              </w:rPr>
              <w:t>приствольного круга</w:t>
            </w:r>
          </w:p>
        </w:tc>
        <w:tc>
          <w:tcPr>
            <w:tcW w:w="1315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pacing w:val="-2"/>
                <w:sz w:val="16"/>
                <w:szCs w:val="16"/>
              </w:rPr>
              <w:t>50-100 г/м</w:t>
            </w:r>
            <w:r w:rsidRPr="00E607C5">
              <w:rPr>
                <w:rFonts w:asciiTheme="majorHAnsi" w:hAnsiTheme="majorHAnsi"/>
                <w:spacing w:val="-2"/>
                <w:sz w:val="16"/>
                <w:szCs w:val="16"/>
                <w:vertAlign w:val="superscript"/>
              </w:rPr>
              <w:t xml:space="preserve">2  </w:t>
            </w:r>
            <w:r w:rsidRPr="00E607C5">
              <w:rPr>
                <w:rFonts w:asciiTheme="majorHAnsi" w:hAnsiTheme="majorHAnsi"/>
                <w:spacing w:val="-2"/>
                <w:sz w:val="16"/>
                <w:szCs w:val="16"/>
              </w:rPr>
              <w:t>приствольного круга</w:t>
            </w:r>
          </w:p>
        </w:tc>
      </w:tr>
      <w:tr w:rsidR="008D70CE" w:rsidRPr="00E607C5" w:rsidTr="008D70CE">
        <w:trPr>
          <w:trHeight w:val="625"/>
        </w:trPr>
        <w:tc>
          <w:tcPr>
            <w:tcW w:w="2374" w:type="dxa"/>
            <w:vAlign w:val="center"/>
          </w:tcPr>
          <w:p w:rsidR="008D70CE" w:rsidRPr="00E607C5" w:rsidRDefault="008D70CE" w:rsidP="00747E7D">
            <w:pPr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pacing w:val="-2"/>
                <w:sz w:val="16"/>
                <w:szCs w:val="16"/>
              </w:rPr>
              <w:t>Ягодные и декоративные культуры (кустарники) – внесение при посадке</w:t>
            </w:r>
          </w:p>
        </w:tc>
        <w:tc>
          <w:tcPr>
            <w:tcW w:w="1293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pacing w:val="-2"/>
                <w:sz w:val="16"/>
                <w:szCs w:val="16"/>
              </w:rPr>
              <w:t>30-50 г/растение</w:t>
            </w:r>
          </w:p>
        </w:tc>
        <w:tc>
          <w:tcPr>
            <w:tcW w:w="1293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pacing w:val="-2"/>
                <w:sz w:val="16"/>
                <w:szCs w:val="16"/>
              </w:rPr>
              <w:t>30-50 г/растение</w:t>
            </w:r>
          </w:p>
        </w:tc>
        <w:tc>
          <w:tcPr>
            <w:tcW w:w="1293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pacing w:val="-2"/>
                <w:sz w:val="16"/>
                <w:szCs w:val="16"/>
              </w:rPr>
              <w:t>30-50 г/растение</w:t>
            </w:r>
          </w:p>
        </w:tc>
        <w:tc>
          <w:tcPr>
            <w:tcW w:w="1293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pacing w:val="-2"/>
                <w:sz w:val="16"/>
                <w:szCs w:val="16"/>
              </w:rPr>
              <w:t>30-50 г/растение</w:t>
            </w:r>
          </w:p>
        </w:tc>
        <w:tc>
          <w:tcPr>
            <w:tcW w:w="1315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pacing w:val="-2"/>
                <w:sz w:val="16"/>
                <w:szCs w:val="16"/>
              </w:rPr>
              <w:t>30-50 г/растение</w:t>
            </w:r>
          </w:p>
        </w:tc>
        <w:tc>
          <w:tcPr>
            <w:tcW w:w="1315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pacing w:val="-2"/>
                <w:sz w:val="16"/>
                <w:szCs w:val="16"/>
              </w:rPr>
              <w:t>30-50 г/растение</w:t>
            </w:r>
          </w:p>
        </w:tc>
      </w:tr>
      <w:tr w:rsidR="008D70CE" w:rsidRPr="00E607C5" w:rsidTr="008D70CE">
        <w:trPr>
          <w:trHeight w:val="625"/>
        </w:trPr>
        <w:tc>
          <w:tcPr>
            <w:tcW w:w="2374" w:type="dxa"/>
            <w:vAlign w:val="center"/>
          </w:tcPr>
          <w:p w:rsidR="008D70CE" w:rsidRPr="00E607C5" w:rsidRDefault="008D70CE" w:rsidP="00747E7D">
            <w:pPr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pacing w:val="-2"/>
                <w:sz w:val="16"/>
                <w:szCs w:val="16"/>
              </w:rPr>
              <w:t>Ягодные и декоративные культуры (кустарники) – корневая подкормка растений в течение вегетационного периода (однократно)</w:t>
            </w:r>
          </w:p>
        </w:tc>
        <w:tc>
          <w:tcPr>
            <w:tcW w:w="1293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pacing w:val="-2"/>
                <w:sz w:val="16"/>
                <w:szCs w:val="16"/>
              </w:rPr>
              <w:t>20-50 г/м</w:t>
            </w:r>
            <w:r w:rsidRPr="00E607C5">
              <w:rPr>
                <w:rFonts w:asciiTheme="majorHAnsi" w:hAnsiTheme="majorHAnsi"/>
                <w:spacing w:val="-2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93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pacing w:val="-2"/>
                <w:sz w:val="16"/>
                <w:szCs w:val="16"/>
              </w:rPr>
              <w:t>20-50 г/м</w:t>
            </w:r>
            <w:r w:rsidRPr="00E607C5">
              <w:rPr>
                <w:rFonts w:asciiTheme="majorHAnsi" w:hAnsiTheme="majorHAnsi"/>
                <w:spacing w:val="-2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93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pacing w:val="-2"/>
                <w:sz w:val="16"/>
                <w:szCs w:val="16"/>
              </w:rPr>
              <w:t>20-50 г/м</w:t>
            </w:r>
            <w:r w:rsidRPr="00E607C5">
              <w:rPr>
                <w:rFonts w:asciiTheme="majorHAnsi" w:hAnsiTheme="majorHAnsi"/>
                <w:spacing w:val="-2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93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pacing w:val="-2"/>
                <w:sz w:val="16"/>
                <w:szCs w:val="16"/>
              </w:rPr>
              <w:t>20-50 г/м</w:t>
            </w:r>
            <w:r w:rsidRPr="00E607C5">
              <w:rPr>
                <w:rFonts w:asciiTheme="majorHAnsi" w:hAnsiTheme="majorHAnsi"/>
                <w:spacing w:val="-2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15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pacing w:val="-2"/>
                <w:sz w:val="16"/>
                <w:szCs w:val="16"/>
              </w:rPr>
              <w:t>20-50 г/м</w:t>
            </w:r>
            <w:r w:rsidRPr="00E607C5">
              <w:rPr>
                <w:rFonts w:asciiTheme="majorHAnsi" w:hAnsiTheme="majorHAnsi"/>
                <w:spacing w:val="-2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15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pacing w:val="-2"/>
                <w:sz w:val="16"/>
                <w:szCs w:val="16"/>
              </w:rPr>
              <w:t>20-50 г/м</w:t>
            </w:r>
            <w:r w:rsidRPr="00E607C5">
              <w:rPr>
                <w:rFonts w:asciiTheme="majorHAnsi" w:hAnsiTheme="majorHAnsi"/>
                <w:spacing w:val="-2"/>
                <w:sz w:val="16"/>
                <w:szCs w:val="16"/>
                <w:vertAlign w:val="superscript"/>
              </w:rPr>
              <w:t>2</w:t>
            </w:r>
          </w:p>
        </w:tc>
      </w:tr>
      <w:tr w:rsidR="008D70CE" w:rsidRPr="00E607C5" w:rsidTr="008D70CE">
        <w:trPr>
          <w:trHeight w:val="625"/>
        </w:trPr>
        <w:tc>
          <w:tcPr>
            <w:tcW w:w="2374" w:type="dxa"/>
            <w:vAlign w:val="center"/>
          </w:tcPr>
          <w:p w:rsidR="008D70CE" w:rsidRPr="00E607C5" w:rsidRDefault="008D70CE" w:rsidP="00747E7D">
            <w:pPr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pacing w:val="-2"/>
                <w:sz w:val="16"/>
                <w:szCs w:val="16"/>
              </w:rPr>
              <w:t>Земляника – внесение при посадке</w:t>
            </w:r>
          </w:p>
        </w:tc>
        <w:tc>
          <w:tcPr>
            <w:tcW w:w="1293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pacing w:val="-2"/>
                <w:sz w:val="16"/>
                <w:szCs w:val="16"/>
              </w:rPr>
              <w:t>3-5 г/растение</w:t>
            </w:r>
          </w:p>
        </w:tc>
        <w:tc>
          <w:tcPr>
            <w:tcW w:w="1293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pacing w:val="-2"/>
                <w:sz w:val="16"/>
                <w:szCs w:val="16"/>
              </w:rPr>
              <w:t>3-5 г/растение</w:t>
            </w:r>
          </w:p>
        </w:tc>
        <w:tc>
          <w:tcPr>
            <w:tcW w:w="1293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pacing w:val="-2"/>
                <w:sz w:val="16"/>
                <w:szCs w:val="16"/>
              </w:rPr>
              <w:t>3-5 г/растение</w:t>
            </w:r>
          </w:p>
        </w:tc>
        <w:tc>
          <w:tcPr>
            <w:tcW w:w="1293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pacing w:val="-2"/>
                <w:sz w:val="16"/>
                <w:szCs w:val="16"/>
              </w:rPr>
              <w:t>3-5 г/растение</w:t>
            </w:r>
          </w:p>
        </w:tc>
        <w:tc>
          <w:tcPr>
            <w:tcW w:w="1315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pacing w:val="-2"/>
                <w:sz w:val="16"/>
                <w:szCs w:val="16"/>
              </w:rPr>
              <w:t>3-5 г/растение</w:t>
            </w:r>
          </w:p>
        </w:tc>
        <w:tc>
          <w:tcPr>
            <w:tcW w:w="1315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pacing w:val="-2"/>
                <w:sz w:val="16"/>
                <w:szCs w:val="16"/>
              </w:rPr>
              <w:t>3-5 г/растение</w:t>
            </w:r>
          </w:p>
        </w:tc>
      </w:tr>
      <w:tr w:rsidR="008D70CE" w:rsidRPr="00E607C5" w:rsidTr="008D70CE">
        <w:trPr>
          <w:trHeight w:val="625"/>
        </w:trPr>
        <w:tc>
          <w:tcPr>
            <w:tcW w:w="2374" w:type="dxa"/>
            <w:vAlign w:val="center"/>
          </w:tcPr>
          <w:p w:rsidR="008D70CE" w:rsidRPr="00E607C5" w:rsidRDefault="008D70CE" w:rsidP="00747E7D">
            <w:pPr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>Овощные, зеленные, цветочно-декоративные культуры (рассада, горшечные растения, защищенный грунт) – внесение при подготовке грунта</w:t>
            </w:r>
          </w:p>
        </w:tc>
        <w:tc>
          <w:tcPr>
            <w:tcW w:w="1293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>3-5 г/л почвы или  5-10 г/м</w:t>
            </w:r>
            <w:r w:rsidRPr="00E607C5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93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 xml:space="preserve">3-5 г/л почвы </w:t>
            </w:r>
          </w:p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>или 5-10 г/м</w:t>
            </w:r>
            <w:r w:rsidRPr="00E607C5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93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 xml:space="preserve">3-5 г/л почвы </w:t>
            </w:r>
          </w:p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>или 5-10 г/м</w:t>
            </w:r>
            <w:r w:rsidRPr="00E607C5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93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 xml:space="preserve">3-5 г/л почвы </w:t>
            </w:r>
          </w:p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>или 5-10 г/м</w:t>
            </w:r>
            <w:r w:rsidRPr="00E607C5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15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>3-5 г/л почвы или 5-10 г/м</w:t>
            </w:r>
            <w:r w:rsidRPr="00E607C5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15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>3-5 г/л почвы или 5-10 г/м</w:t>
            </w:r>
            <w:r w:rsidRPr="00E607C5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</w:p>
        </w:tc>
      </w:tr>
      <w:tr w:rsidR="008D70CE" w:rsidRPr="00E607C5" w:rsidTr="008D70CE">
        <w:trPr>
          <w:trHeight w:val="625"/>
        </w:trPr>
        <w:tc>
          <w:tcPr>
            <w:tcW w:w="2374" w:type="dxa"/>
            <w:vAlign w:val="center"/>
          </w:tcPr>
          <w:p w:rsidR="008D70CE" w:rsidRPr="00E607C5" w:rsidRDefault="008D70CE" w:rsidP="00747E7D">
            <w:pPr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>Овощные, зеленные, цветочно-декоративные культуры – внесение при посеве (посадке)</w:t>
            </w:r>
          </w:p>
        </w:tc>
        <w:tc>
          <w:tcPr>
            <w:tcW w:w="1293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>10 г/м</w:t>
            </w:r>
            <w:r w:rsidRPr="00E607C5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2 </w:t>
            </w:r>
            <w:r w:rsidRPr="00E607C5">
              <w:rPr>
                <w:rFonts w:asciiTheme="majorHAnsi" w:hAnsiTheme="majorHAnsi"/>
                <w:sz w:val="16"/>
                <w:szCs w:val="16"/>
              </w:rPr>
              <w:t>или  3-5 г/растение</w:t>
            </w:r>
          </w:p>
        </w:tc>
        <w:tc>
          <w:tcPr>
            <w:tcW w:w="1293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  <w:vertAlign w:val="superscript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>10 г/м</w:t>
            </w:r>
            <w:r w:rsidRPr="00E607C5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2 </w:t>
            </w:r>
          </w:p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>или  3-5 г/растение</w:t>
            </w:r>
          </w:p>
        </w:tc>
        <w:tc>
          <w:tcPr>
            <w:tcW w:w="1293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  <w:vertAlign w:val="superscript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>10 г/м</w:t>
            </w:r>
            <w:r w:rsidRPr="00E607C5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2 </w:t>
            </w:r>
          </w:p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>или  3-5 г/растение</w:t>
            </w:r>
          </w:p>
        </w:tc>
        <w:tc>
          <w:tcPr>
            <w:tcW w:w="1293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  <w:vertAlign w:val="superscript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>10 г/м</w:t>
            </w:r>
            <w:r w:rsidRPr="00E607C5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2 </w:t>
            </w:r>
          </w:p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>или  3-5 г/растение</w:t>
            </w:r>
          </w:p>
        </w:tc>
        <w:tc>
          <w:tcPr>
            <w:tcW w:w="1315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>10 г/м</w:t>
            </w:r>
            <w:r w:rsidRPr="00E607C5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2 </w:t>
            </w:r>
            <w:r w:rsidRPr="00E607C5">
              <w:rPr>
                <w:rFonts w:asciiTheme="majorHAnsi" w:hAnsiTheme="majorHAnsi"/>
                <w:sz w:val="16"/>
                <w:szCs w:val="16"/>
              </w:rPr>
              <w:t>или  3-5 г/растение</w:t>
            </w:r>
          </w:p>
        </w:tc>
        <w:tc>
          <w:tcPr>
            <w:tcW w:w="1315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>10 г/м</w:t>
            </w:r>
            <w:r w:rsidRPr="00E607C5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2 </w:t>
            </w:r>
            <w:r w:rsidRPr="00E607C5">
              <w:rPr>
                <w:rFonts w:asciiTheme="majorHAnsi" w:hAnsiTheme="majorHAnsi"/>
                <w:sz w:val="16"/>
                <w:szCs w:val="16"/>
              </w:rPr>
              <w:t>или  3-5 г/растение</w:t>
            </w:r>
          </w:p>
        </w:tc>
      </w:tr>
      <w:tr w:rsidR="008D70CE" w:rsidRPr="00E607C5" w:rsidTr="008D70CE">
        <w:trPr>
          <w:trHeight w:val="625"/>
        </w:trPr>
        <w:tc>
          <w:tcPr>
            <w:tcW w:w="2374" w:type="dxa"/>
            <w:vAlign w:val="center"/>
          </w:tcPr>
          <w:p w:rsidR="008D70CE" w:rsidRPr="00E607C5" w:rsidRDefault="008D70CE" w:rsidP="00747E7D">
            <w:pPr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>Овощные культуры, картофель, земляника, плодово-ягодные, цветочно-декоративные культуры – некорневая подкормка растений в течение вегетационного периода  2-5 раз с интервалом 10-15 дней</w:t>
            </w:r>
          </w:p>
        </w:tc>
        <w:tc>
          <w:tcPr>
            <w:tcW w:w="1293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 xml:space="preserve">2 г/л воды </w:t>
            </w:r>
          </w:p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>Расход рабочего раствора - 1,5-3 л/10 м</w:t>
            </w:r>
            <w:r w:rsidRPr="00E607C5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E607C5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 w:rsidRPr="00E607C5">
              <w:rPr>
                <w:rFonts w:asciiTheme="majorHAnsi" w:hAnsiTheme="majorHAnsi"/>
                <w:spacing w:val="-2"/>
                <w:sz w:val="16"/>
                <w:szCs w:val="16"/>
              </w:rPr>
              <w:t>кустарники – 1,5-2 л/растение; деревья – 5-10 л/растение</w:t>
            </w:r>
          </w:p>
        </w:tc>
        <w:tc>
          <w:tcPr>
            <w:tcW w:w="1293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>2 г/л воды</w:t>
            </w:r>
          </w:p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pacing w:val="-2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>Расход рабочего раствора - 1,5-3 л/10 м</w:t>
            </w:r>
            <w:r w:rsidRPr="00E607C5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E607C5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 w:rsidRPr="00E607C5">
              <w:rPr>
                <w:rFonts w:asciiTheme="majorHAnsi" w:hAnsiTheme="majorHAnsi"/>
                <w:spacing w:val="-2"/>
                <w:sz w:val="16"/>
                <w:szCs w:val="16"/>
              </w:rPr>
              <w:t xml:space="preserve">кустарники – 1,5-2 л/растение; деревья – </w:t>
            </w:r>
          </w:p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pacing w:val="-2"/>
                <w:sz w:val="16"/>
                <w:szCs w:val="16"/>
              </w:rPr>
              <w:t>5-10 л/растение</w:t>
            </w:r>
          </w:p>
        </w:tc>
        <w:tc>
          <w:tcPr>
            <w:tcW w:w="1315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>2 г/л воды</w:t>
            </w:r>
          </w:p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>Расход рабочего раствора - 1,5-3 л/10м</w:t>
            </w:r>
            <w:r w:rsidRPr="00E607C5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E607C5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 w:rsidRPr="00E607C5">
              <w:rPr>
                <w:rFonts w:asciiTheme="majorHAnsi" w:hAnsiTheme="majorHAnsi"/>
                <w:spacing w:val="-2"/>
                <w:sz w:val="16"/>
                <w:szCs w:val="16"/>
              </w:rPr>
              <w:t>кустарники – 1,5-2 л/растение; деревья – 5-10 л/растение</w:t>
            </w:r>
          </w:p>
        </w:tc>
        <w:tc>
          <w:tcPr>
            <w:tcW w:w="1315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>2 г/л воды</w:t>
            </w:r>
          </w:p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>Расход рабочего раствора - 1,5-3 л/10м</w:t>
            </w:r>
            <w:r w:rsidRPr="00E607C5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E607C5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 w:rsidRPr="00E607C5">
              <w:rPr>
                <w:rFonts w:asciiTheme="majorHAnsi" w:hAnsiTheme="majorHAnsi"/>
                <w:spacing w:val="-2"/>
                <w:sz w:val="16"/>
                <w:szCs w:val="16"/>
              </w:rPr>
              <w:t>кустарники – 1,5-2 л/растение; деревья – 5-10 л/растение</w:t>
            </w:r>
          </w:p>
        </w:tc>
      </w:tr>
      <w:tr w:rsidR="008D70CE" w:rsidRPr="00E607C5" w:rsidTr="008D70CE">
        <w:trPr>
          <w:trHeight w:val="625"/>
        </w:trPr>
        <w:tc>
          <w:tcPr>
            <w:tcW w:w="2374" w:type="dxa"/>
            <w:vAlign w:val="center"/>
          </w:tcPr>
          <w:p w:rsidR="008D70CE" w:rsidRPr="00E607C5" w:rsidRDefault="008D70CE" w:rsidP="00747E7D">
            <w:pPr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>Овощные культуры, картофель, земляника, плодово-ягодные, цветочно-декоративные культуры – корневая подкормка растений в течение вегетационного периода  2-5 раз с интервалом 10-15 дней</w:t>
            </w:r>
          </w:p>
        </w:tc>
        <w:tc>
          <w:tcPr>
            <w:tcW w:w="1293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 xml:space="preserve">2 г/л воды </w:t>
            </w:r>
          </w:p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 xml:space="preserve">Расход рабочего раствора - </w:t>
            </w:r>
            <w:r w:rsidRPr="00E607C5">
              <w:rPr>
                <w:rFonts w:asciiTheme="majorHAnsi" w:hAnsiTheme="majorHAnsi"/>
                <w:spacing w:val="-2"/>
                <w:sz w:val="16"/>
                <w:szCs w:val="16"/>
              </w:rPr>
              <w:t xml:space="preserve">5-10 </w:t>
            </w:r>
            <w:r w:rsidRPr="00E607C5">
              <w:rPr>
                <w:rFonts w:asciiTheme="majorHAnsi" w:hAnsiTheme="majorHAnsi"/>
                <w:sz w:val="16"/>
                <w:szCs w:val="16"/>
              </w:rPr>
              <w:t>л/м</w:t>
            </w:r>
            <w:r w:rsidRPr="00E607C5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93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>2 г/л воды</w:t>
            </w:r>
          </w:p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>Расход рабочего раствора –</w:t>
            </w:r>
          </w:p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pacing w:val="-2"/>
                <w:sz w:val="16"/>
                <w:szCs w:val="16"/>
              </w:rPr>
              <w:t xml:space="preserve">5-10 </w:t>
            </w:r>
            <w:r w:rsidRPr="00E607C5">
              <w:rPr>
                <w:rFonts w:asciiTheme="majorHAnsi" w:hAnsiTheme="majorHAnsi"/>
                <w:sz w:val="16"/>
                <w:szCs w:val="16"/>
              </w:rPr>
              <w:t>л/м</w:t>
            </w:r>
            <w:r w:rsidRPr="00E607C5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15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 xml:space="preserve">4 г/л воды </w:t>
            </w:r>
          </w:p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>Расход рабочего раствора – 5-10 л/м</w:t>
            </w:r>
            <w:r w:rsidRPr="00E607C5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15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 xml:space="preserve">2 г/л воды </w:t>
            </w:r>
          </w:p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>Расход рабочего раствора – 5-10 л/м</w:t>
            </w:r>
            <w:r w:rsidRPr="00E607C5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</w:p>
        </w:tc>
      </w:tr>
      <w:tr w:rsidR="008D70CE" w:rsidRPr="00E607C5" w:rsidTr="008D70CE">
        <w:trPr>
          <w:trHeight w:val="625"/>
        </w:trPr>
        <w:tc>
          <w:tcPr>
            <w:tcW w:w="2374" w:type="dxa"/>
            <w:vAlign w:val="center"/>
          </w:tcPr>
          <w:p w:rsidR="008D70CE" w:rsidRPr="00E607C5" w:rsidRDefault="008D70CE" w:rsidP="00747E7D">
            <w:pPr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>Цветочно-декоративные культуры (горшечные) – корневая подкормка растений в период активного роста с интервалом 10-15 дней</w:t>
            </w:r>
          </w:p>
        </w:tc>
        <w:tc>
          <w:tcPr>
            <w:tcW w:w="1293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 xml:space="preserve">4 г/л воды </w:t>
            </w:r>
          </w:p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>Расход рабочего раствора – до увлажнения земляного кома</w:t>
            </w:r>
          </w:p>
        </w:tc>
        <w:tc>
          <w:tcPr>
            <w:tcW w:w="1293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>4 г/л воды</w:t>
            </w:r>
          </w:p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>Расход рабочего раствора – до увлажнения земляного кома</w:t>
            </w:r>
          </w:p>
        </w:tc>
        <w:tc>
          <w:tcPr>
            <w:tcW w:w="1315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 xml:space="preserve">4 г/л воды </w:t>
            </w:r>
          </w:p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>Расход рабочего раствора – до увлажнения земляного кома</w:t>
            </w:r>
          </w:p>
        </w:tc>
        <w:tc>
          <w:tcPr>
            <w:tcW w:w="1315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 xml:space="preserve">4 г/л воды </w:t>
            </w:r>
          </w:p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>Расход рабочего раствора – до увлажнения земляного кома</w:t>
            </w:r>
          </w:p>
        </w:tc>
      </w:tr>
      <w:tr w:rsidR="008D70CE" w:rsidRPr="00E607C5" w:rsidTr="008D70CE">
        <w:trPr>
          <w:trHeight w:val="625"/>
        </w:trPr>
        <w:tc>
          <w:tcPr>
            <w:tcW w:w="2374" w:type="dxa"/>
            <w:vAlign w:val="center"/>
          </w:tcPr>
          <w:p w:rsidR="008D70CE" w:rsidRPr="00E607C5" w:rsidRDefault="008D70CE" w:rsidP="00747E7D">
            <w:pPr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>Цветочно-декоративные культуры (горшечные) – некорневая подкормка растений в период активного роста с интервалом 10-15 дней</w:t>
            </w:r>
          </w:p>
        </w:tc>
        <w:tc>
          <w:tcPr>
            <w:tcW w:w="1293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>2 г/л воды</w:t>
            </w:r>
          </w:p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>Расход рабочего раствора – до смачивания поверхности листьев</w:t>
            </w:r>
          </w:p>
        </w:tc>
        <w:tc>
          <w:tcPr>
            <w:tcW w:w="1293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>2 г/л воды</w:t>
            </w:r>
          </w:p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>Расход рабочего раствора – до смачивания поверхности листьев</w:t>
            </w:r>
          </w:p>
        </w:tc>
        <w:tc>
          <w:tcPr>
            <w:tcW w:w="1315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 xml:space="preserve">2 г/л воды </w:t>
            </w:r>
          </w:p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>Расход рабочего раствора – до смачивания поверхности листьев</w:t>
            </w:r>
          </w:p>
        </w:tc>
        <w:tc>
          <w:tcPr>
            <w:tcW w:w="1315" w:type="dxa"/>
            <w:vAlign w:val="center"/>
          </w:tcPr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 xml:space="preserve">2 г/л воды </w:t>
            </w:r>
          </w:p>
          <w:p w:rsidR="008D70CE" w:rsidRPr="00E607C5" w:rsidRDefault="008D70CE" w:rsidP="00747E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07C5">
              <w:rPr>
                <w:rFonts w:asciiTheme="majorHAnsi" w:hAnsiTheme="majorHAnsi"/>
                <w:sz w:val="16"/>
                <w:szCs w:val="16"/>
              </w:rPr>
              <w:t>Расход рабочего раствора – до смачивания поверхности листьев</w:t>
            </w:r>
          </w:p>
        </w:tc>
      </w:tr>
    </w:tbl>
    <w:p w:rsidR="00A06CE7" w:rsidRPr="007523B1" w:rsidRDefault="00A06CE7" w:rsidP="00443504">
      <w:pPr>
        <w:ind w:left="709"/>
        <w:rPr>
          <w:b/>
        </w:rPr>
      </w:pPr>
      <w:bookmarkStart w:id="0" w:name="_GoBack"/>
      <w:bookmarkEnd w:id="0"/>
    </w:p>
    <w:sectPr w:rsidR="00A06CE7" w:rsidRPr="007523B1" w:rsidSect="006049DD">
      <w:footerReference w:type="default" r:id="rId9"/>
      <w:footerReference w:type="first" r:id="rId10"/>
      <w:pgSz w:w="11907" w:h="16840" w:code="9"/>
      <w:pgMar w:top="483" w:right="850" w:bottom="0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EFC" w:rsidRDefault="003F2EFC" w:rsidP="004B42D7">
      <w:r>
        <w:separator/>
      </w:r>
    </w:p>
  </w:endnote>
  <w:endnote w:type="continuationSeparator" w:id="1">
    <w:p w:rsidR="003F2EFC" w:rsidRDefault="003F2EFC" w:rsidP="004B4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4748"/>
      <w:docPartObj>
        <w:docPartGallery w:val="Page Numbers (Bottom of Page)"/>
        <w:docPartUnique/>
      </w:docPartObj>
    </w:sdtPr>
    <w:sdtContent>
      <w:p w:rsidR="00AC33F5" w:rsidRDefault="004A4304">
        <w:pPr>
          <w:pStyle w:val="a5"/>
          <w:jc w:val="right"/>
        </w:pPr>
        <w:r>
          <w:fldChar w:fldCharType="begin"/>
        </w:r>
        <w:r w:rsidR="00684940">
          <w:instrText>PAGE   \* MERGEFORMAT</w:instrText>
        </w:r>
        <w:r>
          <w:fldChar w:fldCharType="separate"/>
        </w:r>
        <w:r w:rsidR="004435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33F5" w:rsidRDefault="00AC33F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3F5" w:rsidRDefault="00AC33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EFC" w:rsidRDefault="003F2EFC" w:rsidP="004B42D7">
      <w:r>
        <w:separator/>
      </w:r>
    </w:p>
  </w:footnote>
  <w:footnote w:type="continuationSeparator" w:id="1">
    <w:p w:rsidR="003F2EFC" w:rsidRDefault="003F2EFC" w:rsidP="004B4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7B92"/>
    <w:multiLevelType w:val="hybridMultilevel"/>
    <w:tmpl w:val="16B6A61E"/>
    <w:lvl w:ilvl="0" w:tplc="3730BE4C">
      <w:start w:val="1"/>
      <w:numFmt w:val="decimal"/>
      <w:lvlText w:val="%1"/>
      <w:lvlJc w:val="left"/>
      <w:pPr>
        <w:ind w:left="1353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0818CF"/>
    <w:multiLevelType w:val="hybridMultilevel"/>
    <w:tmpl w:val="F418D616"/>
    <w:lvl w:ilvl="0" w:tplc="1032AD9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7A4B42"/>
    <w:multiLevelType w:val="multilevel"/>
    <w:tmpl w:val="CB2AAD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DB3"/>
    <w:rsid w:val="00012238"/>
    <w:rsid w:val="0003388D"/>
    <w:rsid w:val="000364B5"/>
    <w:rsid w:val="00042F73"/>
    <w:rsid w:val="00044415"/>
    <w:rsid w:val="00047D0A"/>
    <w:rsid w:val="00094E6C"/>
    <w:rsid w:val="000B4DB3"/>
    <w:rsid w:val="000B758F"/>
    <w:rsid w:val="000F19DA"/>
    <w:rsid w:val="000F55D9"/>
    <w:rsid w:val="00100968"/>
    <w:rsid w:val="00102168"/>
    <w:rsid w:val="001054CB"/>
    <w:rsid w:val="00114370"/>
    <w:rsid w:val="00114721"/>
    <w:rsid w:val="0012693B"/>
    <w:rsid w:val="00133F1D"/>
    <w:rsid w:val="00136EDD"/>
    <w:rsid w:val="00142108"/>
    <w:rsid w:val="00153E23"/>
    <w:rsid w:val="001742C2"/>
    <w:rsid w:val="00180B89"/>
    <w:rsid w:val="00196816"/>
    <w:rsid w:val="001A16DE"/>
    <w:rsid w:val="001A1D1D"/>
    <w:rsid w:val="001A54BD"/>
    <w:rsid w:val="001B6672"/>
    <w:rsid w:val="001D2121"/>
    <w:rsid w:val="001E52B1"/>
    <w:rsid w:val="001E649A"/>
    <w:rsid w:val="001F65E6"/>
    <w:rsid w:val="00206095"/>
    <w:rsid w:val="00206BC1"/>
    <w:rsid w:val="00210F63"/>
    <w:rsid w:val="00212034"/>
    <w:rsid w:val="0022757A"/>
    <w:rsid w:val="00231EDF"/>
    <w:rsid w:val="00243BBE"/>
    <w:rsid w:val="00245F06"/>
    <w:rsid w:val="002578DB"/>
    <w:rsid w:val="00272DC4"/>
    <w:rsid w:val="002801B3"/>
    <w:rsid w:val="00294111"/>
    <w:rsid w:val="002B773F"/>
    <w:rsid w:val="002C0C62"/>
    <w:rsid w:val="002F79A6"/>
    <w:rsid w:val="00307B2D"/>
    <w:rsid w:val="00343537"/>
    <w:rsid w:val="003454F3"/>
    <w:rsid w:val="00363B79"/>
    <w:rsid w:val="00374A4C"/>
    <w:rsid w:val="003772B5"/>
    <w:rsid w:val="003829DA"/>
    <w:rsid w:val="00382EED"/>
    <w:rsid w:val="00384837"/>
    <w:rsid w:val="003948DB"/>
    <w:rsid w:val="00396EEE"/>
    <w:rsid w:val="003C2C7A"/>
    <w:rsid w:val="003D29F5"/>
    <w:rsid w:val="003D2A82"/>
    <w:rsid w:val="003E0D2C"/>
    <w:rsid w:val="003E5203"/>
    <w:rsid w:val="003E61E9"/>
    <w:rsid w:val="003F2EFC"/>
    <w:rsid w:val="0040045B"/>
    <w:rsid w:val="00402593"/>
    <w:rsid w:val="00405EB3"/>
    <w:rsid w:val="004251B8"/>
    <w:rsid w:val="00426C16"/>
    <w:rsid w:val="00442763"/>
    <w:rsid w:val="00443504"/>
    <w:rsid w:val="0047061F"/>
    <w:rsid w:val="004919B3"/>
    <w:rsid w:val="00494F0B"/>
    <w:rsid w:val="004A3E52"/>
    <w:rsid w:val="004A4304"/>
    <w:rsid w:val="004B42D7"/>
    <w:rsid w:val="004C31C7"/>
    <w:rsid w:val="004D36FE"/>
    <w:rsid w:val="004D6363"/>
    <w:rsid w:val="004E2346"/>
    <w:rsid w:val="005014D0"/>
    <w:rsid w:val="00503A73"/>
    <w:rsid w:val="00564EA0"/>
    <w:rsid w:val="005D0634"/>
    <w:rsid w:val="006049DD"/>
    <w:rsid w:val="006131DF"/>
    <w:rsid w:val="00621341"/>
    <w:rsid w:val="00634F21"/>
    <w:rsid w:val="00643735"/>
    <w:rsid w:val="00654425"/>
    <w:rsid w:val="00666D39"/>
    <w:rsid w:val="0067032D"/>
    <w:rsid w:val="006776BD"/>
    <w:rsid w:val="00684940"/>
    <w:rsid w:val="006B0200"/>
    <w:rsid w:val="006B6109"/>
    <w:rsid w:val="006E1747"/>
    <w:rsid w:val="006E7ADE"/>
    <w:rsid w:val="00713A2F"/>
    <w:rsid w:val="00713E73"/>
    <w:rsid w:val="007230E1"/>
    <w:rsid w:val="007523B1"/>
    <w:rsid w:val="00765E5D"/>
    <w:rsid w:val="00781D28"/>
    <w:rsid w:val="00784740"/>
    <w:rsid w:val="007A1973"/>
    <w:rsid w:val="007A740B"/>
    <w:rsid w:val="007C1C49"/>
    <w:rsid w:val="007E1185"/>
    <w:rsid w:val="007E46AC"/>
    <w:rsid w:val="007F1E1F"/>
    <w:rsid w:val="007F5896"/>
    <w:rsid w:val="008116CE"/>
    <w:rsid w:val="00812189"/>
    <w:rsid w:val="00827296"/>
    <w:rsid w:val="00836B5C"/>
    <w:rsid w:val="00845962"/>
    <w:rsid w:val="0085100B"/>
    <w:rsid w:val="00854A10"/>
    <w:rsid w:val="00855201"/>
    <w:rsid w:val="00860EE5"/>
    <w:rsid w:val="008658A1"/>
    <w:rsid w:val="00865F40"/>
    <w:rsid w:val="00870435"/>
    <w:rsid w:val="00874E9F"/>
    <w:rsid w:val="008924C2"/>
    <w:rsid w:val="00896F50"/>
    <w:rsid w:val="008A1B2F"/>
    <w:rsid w:val="008A417C"/>
    <w:rsid w:val="008C1C42"/>
    <w:rsid w:val="008C6BEC"/>
    <w:rsid w:val="008D3621"/>
    <w:rsid w:val="008D70CE"/>
    <w:rsid w:val="008F564F"/>
    <w:rsid w:val="0090154B"/>
    <w:rsid w:val="009067E7"/>
    <w:rsid w:val="009104BB"/>
    <w:rsid w:val="009235AB"/>
    <w:rsid w:val="00926FE4"/>
    <w:rsid w:val="00931698"/>
    <w:rsid w:val="00950F66"/>
    <w:rsid w:val="009B2148"/>
    <w:rsid w:val="009C63AB"/>
    <w:rsid w:val="009C7DBE"/>
    <w:rsid w:val="009D227C"/>
    <w:rsid w:val="009D303B"/>
    <w:rsid w:val="009E229F"/>
    <w:rsid w:val="009E363A"/>
    <w:rsid w:val="009E4B84"/>
    <w:rsid w:val="009E6B04"/>
    <w:rsid w:val="00A03F05"/>
    <w:rsid w:val="00A06CE7"/>
    <w:rsid w:val="00A17BF7"/>
    <w:rsid w:val="00A463B9"/>
    <w:rsid w:val="00A51DDF"/>
    <w:rsid w:val="00A86800"/>
    <w:rsid w:val="00A87B72"/>
    <w:rsid w:val="00AA0DC3"/>
    <w:rsid w:val="00AC33F5"/>
    <w:rsid w:val="00AD299D"/>
    <w:rsid w:val="00B0637E"/>
    <w:rsid w:val="00B113E5"/>
    <w:rsid w:val="00B249E9"/>
    <w:rsid w:val="00B35227"/>
    <w:rsid w:val="00B444C5"/>
    <w:rsid w:val="00B655BF"/>
    <w:rsid w:val="00B675EB"/>
    <w:rsid w:val="00B71276"/>
    <w:rsid w:val="00BA2380"/>
    <w:rsid w:val="00BA2B01"/>
    <w:rsid w:val="00BA33C3"/>
    <w:rsid w:val="00BC0F1A"/>
    <w:rsid w:val="00BC388B"/>
    <w:rsid w:val="00BC782C"/>
    <w:rsid w:val="00BF3947"/>
    <w:rsid w:val="00BF7CF1"/>
    <w:rsid w:val="00C12D47"/>
    <w:rsid w:val="00C55E70"/>
    <w:rsid w:val="00C66480"/>
    <w:rsid w:val="00C7249C"/>
    <w:rsid w:val="00C82E63"/>
    <w:rsid w:val="00C839FB"/>
    <w:rsid w:val="00C86EBE"/>
    <w:rsid w:val="00CB2B22"/>
    <w:rsid w:val="00CD6C92"/>
    <w:rsid w:val="00CF5009"/>
    <w:rsid w:val="00CF6F74"/>
    <w:rsid w:val="00D10861"/>
    <w:rsid w:val="00D407D9"/>
    <w:rsid w:val="00D40896"/>
    <w:rsid w:val="00D514CE"/>
    <w:rsid w:val="00D54A27"/>
    <w:rsid w:val="00D7276D"/>
    <w:rsid w:val="00D95321"/>
    <w:rsid w:val="00D95F4D"/>
    <w:rsid w:val="00D97DCC"/>
    <w:rsid w:val="00DA1900"/>
    <w:rsid w:val="00DA4AE9"/>
    <w:rsid w:val="00DA687D"/>
    <w:rsid w:val="00DC706C"/>
    <w:rsid w:val="00DD039E"/>
    <w:rsid w:val="00E252BC"/>
    <w:rsid w:val="00E34536"/>
    <w:rsid w:val="00E34B1C"/>
    <w:rsid w:val="00E435E4"/>
    <w:rsid w:val="00E57AA9"/>
    <w:rsid w:val="00E630C7"/>
    <w:rsid w:val="00E83009"/>
    <w:rsid w:val="00E87A8E"/>
    <w:rsid w:val="00EA50BC"/>
    <w:rsid w:val="00EA6602"/>
    <w:rsid w:val="00EC0622"/>
    <w:rsid w:val="00EE10C2"/>
    <w:rsid w:val="00F00BF3"/>
    <w:rsid w:val="00F16868"/>
    <w:rsid w:val="00F235E6"/>
    <w:rsid w:val="00F256B6"/>
    <w:rsid w:val="00F26408"/>
    <w:rsid w:val="00F337F1"/>
    <w:rsid w:val="00F40634"/>
    <w:rsid w:val="00F40B90"/>
    <w:rsid w:val="00F44708"/>
    <w:rsid w:val="00F70DBF"/>
    <w:rsid w:val="00F71028"/>
    <w:rsid w:val="00F721D2"/>
    <w:rsid w:val="00F74382"/>
    <w:rsid w:val="00F86C17"/>
    <w:rsid w:val="00F90A94"/>
    <w:rsid w:val="00F920A1"/>
    <w:rsid w:val="00F96A78"/>
    <w:rsid w:val="00FB6AE9"/>
    <w:rsid w:val="00FD7368"/>
    <w:rsid w:val="00FD7E4F"/>
    <w:rsid w:val="00FE1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6A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0B4DB3"/>
    <w:pPr>
      <w:keepNext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B4D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1">
    <w:name w:val="Обычный1"/>
    <w:rsid w:val="000B4DB3"/>
    <w:pPr>
      <w:widowControl w:val="0"/>
      <w:spacing w:after="0" w:line="30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0B4DB3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B4D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Osnovnoy">
    <w:name w:val="Osnovnoy"/>
    <w:rsid w:val="000B4DB3"/>
    <w:pPr>
      <w:spacing w:after="0" w:line="140" w:lineRule="atLeast"/>
      <w:ind w:firstLine="113"/>
      <w:jc w:val="both"/>
    </w:pPr>
    <w:rPr>
      <w:rFonts w:ascii="PragmaticaC" w:eastAsia="Times New Roman" w:hAnsi="PragmaticaC" w:cs="Times New Roman"/>
      <w:sz w:val="12"/>
      <w:szCs w:val="20"/>
      <w:lang w:eastAsia="ru-RU"/>
    </w:rPr>
  </w:style>
  <w:style w:type="paragraph" w:styleId="a5">
    <w:name w:val="footer"/>
    <w:basedOn w:val="a"/>
    <w:link w:val="a6"/>
    <w:rsid w:val="000B4DB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B4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0B4DB3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en-AU"/>
    </w:rPr>
  </w:style>
  <w:style w:type="character" w:customStyle="1" w:styleId="a8">
    <w:name w:val="Верхний колонтитул Знак"/>
    <w:basedOn w:val="a0"/>
    <w:link w:val="a7"/>
    <w:rsid w:val="000B4DB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Arial">
    <w:name w:val="Arial с переносом"/>
    <w:basedOn w:val="a"/>
    <w:rsid w:val="000B4DB3"/>
    <w:pPr>
      <w:widowControl w:val="0"/>
      <w:suppressLineNumbers/>
      <w:spacing w:line="192" w:lineRule="auto"/>
      <w:jc w:val="both"/>
    </w:pPr>
    <w:rPr>
      <w:rFonts w:ascii="Arial" w:hAnsi="Arial"/>
      <w:sz w:val="18"/>
      <w:szCs w:val="20"/>
    </w:rPr>
  </w:style>
  <w:style w:type="paragraph" w:customStyle="1" w:styleId="Normal1">
    <w:name w:val="Normal1"/>
    <w:rsid w:val="000B4DB3"/>
    <w:pPr>
      <w:widowControl w:val="0"/>
      <w:snapToGrid w:val="0"/>
      <w:spacing w:before="40" w:after="0" w:line="36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">
    <w:name w:val="Обычный2"/>
    <w:rsid w:val="000B4DB3"/>
    <w:pPr>
      <w:widowControl w:val="0"/>
      <w:snapToGrid w:val="0"/>
      <w:spacing w:before="40" w:after="0" w:line="36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9">
    <w:name w:val="Block Text"/>
    <w:basedOn w:val="a"/>
    <w:rsid w:val="000B4DB3"/>
    <w:pPr>
      <w:widowControl w:val="0"/>
      <w:spacing w:before="120"/>
      <w:ind w:left="-57" w:right="-2" w:firstLine="597"/>
      <w:jc w:val="both"/>
    </w:pPr>
    <w:rPr>
      <w:bCs/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3829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829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Обычный диплом"/>
    <w:basedOn w:val="a"/>
    <w:rsid w:val="003829D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F96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C2C7A"/>
  </w:style>
  <w:style w:type="character" w:customStyle="1" w:styleId="spelle">
    <w:name w:val="spelle"/>
    <w:basedOn w:val="a0"/>
    <w:rsid w:val="003C2C7A"/>
  </w:style>
  <w:style w:type="character" w:customStyle="1" w:styleId="20">
    <w:name w:val="Основной текст (2)_"/>
    <w:basedOn w:val="a0"/>
    <w:link w:val="21"/>
    <w:rsid w:val="00153E2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pt">
    <w:name w:val="Основной текст (2) + 10 pt"/>
    <w:basedOn w:val="20"/>
    <w:rsid w:val="00153E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53E23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03F0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3F0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245F0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</w:rPr>
  </w:style>
  <w:style w:type="paragraph" w:customStyle="1" w:styleId="ad">
    <w:name w:val="Текстовый блок"/>
    <w:rsid w:val="008272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table" w:customStyle="1" w:styleId="TableNormal">
    <w:name w:val="Table Normal"/>
    <w:rsid w:val="00210F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2">
    <w:name w:val="Стиль таблицы 2"/>
    <w:rsid w:val="00210F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  <w:style w:type="paragraph" w:customStyle="1" w:styleId="210">
    <w:name w:val="Основной текст с отступом 21"/>
    <w:rsid w:val="00210F6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09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</w:rPr>
  </w:style>
  <w:style w:type="paragraph" w:customStyle="1" w:styleId="ae">
    <w:name w:val="Базовый"/>
    <w:rsid w:val="00044415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u w:color="000000"/>
      <w:bdr w:val="nil"/>
    </w:rPr>
  </w:style>
  <w:style w:type="character" w:styleId="af">
    <w:name w:val="Hyperlink"/>
    <w:basedOn w:val="a0"/>
    <w:uiPriority w:val="99"/>
    <w:unhideWhenUsed/>
    <w:rsid w:val="004919B3"/>
    <w:rPr>
      <w:color w:val="0000FF" w:themeColor="hyperlink"/>
      <w:u w:val="single"/>
    </w:rPr>
  </w:style>
  <w:style w:type="paragraph" w:customStyle="1" w:styleId="Af0">
    <w:name w:val="Текстовый блок A"/>
    <w:rsid w:val="007C1C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31">
    <w:name w:val="Подпись к таблице (3)_"/>
    <w:basedOn w:val="a0"/>
    <w:rsid w:val="007C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FontStyle52">
    <w:name w:val="Font Style52"/>
    <w:basedOn w:val="a0"/>
    <w:uiPriority w:val="99"/>
    <w:rsid w:val="00294111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List Paragraph"/>
    <w:basedOn w:val="a"/>
    <w:uiPriority w:val="34"/>
    <w:qFormat/>
    <w:rsid w:val="00133F1D"/>
    <w:pPr>
      <w:ind w:left="720"/>
      <w:contextualSpacing/>
    </w:pPr>
    <w:rPr>
      <w:rFonts w:eastAsia="SimSun"/>
      <w:lang w:eastAsia="zh-CN"/>
    </w:rPr>
  </w:style>
  <w:style w:type="paragraph" w:styleId="af2">
    <w:name w:val="Normal (Web)"/>
    <w:basedOn w:val="a"/>
    <w:uiPriority w:val="99"/>
    <w:rsid w:val="00DA4AE9"/>
    <w:pPr>
      <w:spacing w:before="100" w:beforeAutospacing="1" w:after="100" w:afterAutospacing="1"/>
    </w:pPr>
  </w:style>
  <w:style w:type="paragraph" w:customStyle="1" w:styleId="Style20">
    <w:name w:val="Style20"/>
    <w:basedOn w:val="a"/>
    <w:uiPriority w:val="99"/>
    <w:rsid w:val="009104BB"/>
    <w:pPr>
      <w:widowControl w:val="0"/>
      <w:autoSpaceDE w:val="0"/>
      <w:autoSpaceDN w:val="0"/>
      <w:adjustRightInd w:val="0"/>
      <w:spacing w:line="547" w:lineRule="exact"/>
      <w:ind w:firstLine="698"/>
      <w:jc w:val="both"/>
    </w:pPr>
    <w:rPr>
      <w:rFonts w:eastAsiaTheme="minorEastAsia"/>
      <w:lang w:val="en-US" w:eastAsia="en-US"/>
    </w:rPr>
  </w:style>
  <w:style w:type="paragraph" w:styleId="af3">
    <w:name w:val="Document Map"/>
    <w:basedOn w:val="a"/>
    <w:link w:val="af4"/>
    <w:uiPriority w:val="99"/>
    <w:semiHidden/>
    <w:unhideWhenUsed/>
    <w:rsid w:val="00E252BC"/>
  </w:style>
  <w:style w:type="character" w:customStyle="1" w:styleId="af4">
    <w:name w:val="Схема документа Знак"/>
    <w:basedOn w:val="a0"/>
    <w:link w:val="af3"/>
    <w:uiPriority w:val="99"/>
    <w:semiHidden/>
    <w:rsid w:val="00E25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hidden/>
    <w:uiPriority w:val="99"/>
    <w:semiHidden/>
    <w:rsid w:val="00E2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F40B90"/>
    <w:rPr>
      <w:i/>
      <w:iCs/>
    </w:rPr>
  </w:style>
  <w:style w:type="character" w:customStyle="1" w:styleId="c0f30cbdf15598058795f57e1316363e">
    <w:name w:val="c0f30cbdf15598058795f57e1316363e"/>
    <w:basedOn w:val="a0"/>
    <w:rsid w:val="00400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mvsz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29769-8944-324E-92B1-82DC2057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3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И.В.</dc:creator>
  <cp:lastModifiedBy>rein</cp:lastModifiedBy>
  <cp:revision>6</cp:revision>
  <cp:lastPrinted>2018-07-30T15:45:00Z</cp:lastPrinted>
  <dcterms:created xsi:type="dcterms:W3CDTF">2019-05-21T14:08:00Z</dcterms:created>
  <dcterms:modified xsi:type="dcterms:W3CDTF">2019-05-23T23:26:00Z</dcterms:modified>
</cp:coreProperties>
</file>